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5B1BD" w14:textId="31A36EC2" w:rsidR="00016160" w:rsidRPr="00016160" w:rsidRDefault="00282794" w:rsidP="0086337C">
      <w:pPr>
        <w:rPr>
          <w:b/>
          <w:bCs/>
        </w:rPr>
      </w:pPr>
      <w:r>
        <w:rPr>
          <w:b/>
          <w:bCs/>
        </w:rPr>
        <w:t xml:space="preserve">Memo </w:t>
      </w:r>
      <w:r w:rsidR="000D15AD">
        <w:rPr>
          <w:b/>
          <w:bCs/>
        </w:rPr>
        <w:t xml:space="preserve">Procedure </w:t>
      </w:r>
      <w:r w:rsidR="00016160" w:rsidRPr="00016160">
        <w:rPr>
          <w:b/>
          <w:bCs/>
        </w:rPr>
        <w:t xml:space="preserve">CSC </w:t>
      </w:r>
    </w:p>
    <w:p w14:paraId="43CD0DA8" w14:textId="646167F3" w:rsidR="0086337C" w:rsidRDefault="0086337C" w:rsidP="0086337C">
      <w:r>
        <w:t>On Friday February</w:t>
      </w:r>
      <w:r w:rsidR="00EBDB76">
        <w:t xml:space="preserve"> 13</w:t>
      </w:r>
      <w:r w:rsidR="00EBDB76" w:rsidRPr="1DFCFBB4">
        <w:rPr>
          <w:vertAlign w:val="superscript"/>
        </w:rPr>
        <w:t>th</w:t>
      </w:r>
      <w:r w:rsidR="0B624388">
        <w:t xml:space="preserve">, </w:t>
      </w:r>
      <w:r>
        <w:t xml:space="preserve">the Faculty Board has established </w:t>
      </w:r>
      <w:r w:rsidR="00324F77">
        <w:t>a new</w:t>
      </w:r>
      <w:r>
        <w:t xml:space="preserve"> procedure for accepting PhD</w:t>
      </w:r>
      <w:r w:rsidR="2E6C9026">
        <w:t xml:space="preserve"> </w:t>
      </w:r>
      <w:r>
        <w:t>candidates</w:t>
      </w:r>
      <w:r w:rsidR="00944A09">
        <w:t xml:space="preserve"> from the China Scholarship Council (CSC)</w:t>
      </w:r>
      <w:r>
        <w:t xml:space="preserve"> (see attachment</w:t>
      </w:r>
      <w:r w:rsidR="00C26862">
        <w:t xml:space="preserve">: Procedure </w:t>
      </w:r>
      <w:r w:rsidR="00A96D49">
        <w:t>CSC</w:t>
      </w:r>
      <w:r>
        <w:t>)</w:t>
      </w:r>
      <w:r w:rsidR="00212398">
        <w:t xml:space="preserve">, which </w:t>
      </w:r>
      <w:r w:rsidR="00D05D14">
        <w:t>will enter into force retroactively from January 1</w:t>
      </w:r>
      <w:r w:rsidR="00D05D14" w:rsidRPr="1DFCFBB4">
        <w:rPr>
          <w:vertAlign w:val="superscript"/>
        </w:rPr>
        <w:t>st</w:t>
      </w:r>
      <w:r w:rsidR="00D05D14">
        <w:t>, 2026</w:t>
      </w:r>
      <w:r>
        <w:t xml:space="preserve">. We </w:t>
      </w:r>
      <w:r w:rsidR="6C0298A8">
        <w:t xml:space="preserve">would like to </w:t>
      </w:r>
      <w:r>
        <w:t xml:space="preserve">ask you to share this </w:t>
      </w:r>
      <w:r w:rsidR="1C2A9DDA">
        <w:t xml:space="preserve">document </w:t>
      </w:r>
      <w:r w:rsidR="0F3553F2">
        <w:t>with</w:t>
      </w:r>
      <w:r>
        <w:t xml:space="preserve"> </w:t>
      </w:r>
      <w:r w:rsidR="28C05595">
        <w:t xml:space="preserve">your </w:t>
      </w:r>
      <w:r>
        <w:t xml:space="preserve">department. </w:t>
      </w:r>
    </w:p>
    <w:p w14:paraId="063CB24F" w14:textId="2D7868CF" w:rsidR="0086337C" w:rsidRDefault="0086337C" w:rsidP="0086337C">
      <w:r>
        <w:t xml:space="preserve">We would </w:t>
      </w:r>
      <w:r w:rsidR="50A6E99C">
        <w:t xml:space="preserve">further </w:t>
      </w:r>
      <w:r>
        <w:t>like to point out again that PhD positions</w:t>
      </w:r>
      <w:r w:rsidR="00944A09">
        <w:t xml:space="preserve"> based on </w:t>
      </w:r>
      <w:r w:rsidR="6D9C32D0">
        <w:t xml:space="preserve">the </w:t>
      </w:r>
      <w:r w:rsidR="00944A09">
        <w:t>CSC</w:t>
      </w:r>
      <w:r w:rsidR="4495A962">
        <w:t xml:space="preserve"> </w:t>
      </w:r>
      <w:r w:rsidR="2245DE0D">
        <w:t>program</w:t>
      </w:r>
      <w:r w:rsidR="00944A09">
        <w:t xml:space="preserve"> </w:t>
      </w:r>
      <w:r>
        <w:t>come with a series of risk</w:t>
      </w:r>
      <w:r w:rsidR="00324F77">
        <w:t>s</w:t>
      </w:r>
      <w:r>
        <w:t xml:space="preserve"> that cannot be fully mitigated with the </w:t>
      </w:r>
      <w:r w:rsidR="00324F77">
        <w:t xml:space="preserve">new procedure: </w:t>
      </w:r>
    </w:p>
    <w:p w14:paraId="52012855" w14:textId="3FD4C54A" w:rsidR="00335A45" w:rsidRDefault="00C76C5E" w:rsidP="00C54839">
      <w:pPr>
        <w:numPr>
          <w:ilvl w:val="0"/>
          <w:numId w:val="1"/>
        </w:numPr>
      </w:pPr>
      <w:r>
        <w:t xml:space="preserve">While knowledge security </w:t>
      </w:r>
      <w:r w:rsidR="0086337C">
        <w:t xml:space="preserve">risk </w:t>
      </w:r>
      <w:r>
        <w:t xml:space="preserve">is expected to be </w:t>
      </w:r>
      <w:r w:rsidR="59F458C2">
        <w:t>reduc</w:t>
      </w:r>
      <w:r>
        <w:t xml:space="preserve">ed by the </w:t>
      </w:r>
      <w:hyperlink r:id="rId8">
        <w:r w:rsidRPr="1DFCFBB4">
          <w:rPr>
            <w:rStyle w:val="Hyperlink"/>
          </w:rPr>
          <w:t xml:space="preserve">knowledge security </w:t>
        </w:r>
        <w:r w:rsidR="2B1E8432" w:rsidRPr="1DFCFBB4">
          <w:rPr>
            <w:rStyle w:val="Hyperlink"/>
          </w:rPr>
          <w:t>check</w:t>
        </w:r>
      </w:hyperlink>
      <w:r>
        <w:t>,</w:t>
      </w:r>
      <w:r w:rsidR="00016160">
        <w:t xml:space="preserve"> the governmental regulations </w:t>
      </w:r>
      <w:r w:rsidR="0E0D7AFE">
        <w:t xml:space="preserve">on this topic </w:t>
      </w:r>
      <w:r w:rsidR="1AB261EB">
        <w:t xml:space="preserve">are </w:t>
      </w:r>
      <w:r w:rsidR="00016160">
        <w:t>becom</w:t>
      </w:r>
      <w:r w:rsidR="36C78D97">
        <w:t>ing</w:t>
      </w:r>
      <w:r w:rsidR="00016160">
        <w:t xml:space="preserve"> strict</w:t>
      </w:r>
      <w:r w:rsidR="54A14792">
        <w:t>er,</w:t>
      </w:r>
      <w:r w:rsidR="00016160">
        <w:t xml:space="preserve"> especially on </w:t>
      </w:r>
      <w:r>
        <w:t>dual</w:t>
      </w:r>
      <w:r w:rsidR="0086337C">
        <w:t>-</w:t>
      </w:r>
      <w:r>
        <w:t>use</w:t>
      </w:r>
      <w:r w:rsidR="00BA1BBB">
        <w:t xml:space="preserve"> and export of sensitive knowledge</w:t>
      </w:r>
      <w:r w:rsidR="6D6878B2">
        <w:t>. In the context of the CSC</w:t>
      </w:r>
      <w:r w:rsidR="7AD8CBD0">
        <w:t xml:space="preserve"> </w:t>
      </w:r>
      <w:r w:rsidR="6D6878B2">
        <w:t>program, this leads</w:t>
      </w:r>
      <w:r w:rsidR="2A5532D0">
        <w:t xml:space="preserve"> </w:t>
      </w:r>
      <w:r w:rsidR="00016160">
        <w:t xml:space="preserve">to long and complex </w:t>
      </w:r>
      <w:r w:rsidR="455B9EC8">
        <w:t xml:space="preserve">admission and management </w:t>
      </w:r>
      <w:r w:rsidR="00016160">
        <w:t xml:space="preserve">procedures. </w:t>
      </w:r>
    </w:p>
    <w:p w14:paraId="49DC64F9" w14:textId="75879B48" w:rsidR="7DEE30B8" w:rsidRDefault="0D384F2B" w:rsidP="00AC1653">
      <w:pPr>
        <w:numPr>
          <w:ilvl w:val="0"/>
          <w:numId w:val="1"/>
        </w:numPr>
      </w:pPr>
      <w:r>
        <w:t xml:space="preserve">Some colleagues report that PhD candidates </w:t>
      </w:r>
      <w:r w:rsidR="006504F1">
        <w:t>who come from countries with pronounced language barriers</w:t>
      </w:r>
      <w:r w:rsidR="2E925647">
        <w:t xml:space="preserve"> </w:t>
      </w:r>
      <w:r w:rsidR="00B471D1">
        <w:t>may require much more</w:t>
      </w:r>
      <w:r w:rsidR="00C54839">
        <w:t xml:space="preserve"> guidance </w:t>
      </w:r>
      <w:r w:rsidR="00B471D1">
        <w:t>than</w:t>
      </w:r>
      <w:r w:rsidR="006504F1">
        <w:t xml:space="preserve"> usual. </w:t>
      </w:r>
      <w:r w:rsidR="50749C45">
        <w:t>This may represent an important factor when onboarding CSC</w:t>
      </w:r>
      <w:r w:rsidR="308F999D">
        <w:t xml:space="preserve"> </w:t>
      </w:r>
      <w:r w:rsidR="50749C45">
        <w:t xml:space="preserve">PhD candidates. </w:t>
      </w:r>
      <w:r w:rsidR="00C509D4">
        <w:t xml:space="preserve">Furthermore, </w:t>
      </w:r>
      <w:r w:rsidR="009E322A">
        <w:t xml:space="preserve">because of the nature of </w:t>
      </w:r>
      <w:r w:rsidR="00306DFC">
        <w:t xml:space="preserve">the </w:t>
      </w:r>
      <w:r w:rsidR="008212AA">
        <w:t>CSC</w:t>
      </w:r>
      <w:r w:rsidR="0613F187">
        <w:t xml:space="preserve"> </w:t>
      </w:r>
      <w:r w:rsidR="00016160">
        <w:t>scholarships</w:t>
      </w:r>
      <w:r w:rsidR="00306DFC">
        <w:t xml:space="preserve">, </w:t>
      </w:r>
      <w:r w:rsidR="006504F1">
        <w:t>some</w:t>
      </w:r>
      <w:r w:rsidR="00C509D4">
        <w:t xml:space="preserve"> </w:t>
      </w:r>
      <w:r w:rsidR="09FB2604">
        <w:t>CSC</w:t>
      </w:r>
      <w:r w:rsidR="63927E2D">
        <w:t xml:space="preserve"> </w:t>
      </w:r>
      <w:r w:rsidR="00306DFC">
        <w:t xml:space="preserve">PhD </w:t>
      </w:r>
      <w:r w:rsidR="00C509D4">
        <w:t xml:space="preserve">candidates </w:t>
      </w:r>
      <w:r w:rsidR="00306DFC">
        <w:t>may</w:t>
      </w:r>
      <w:r w:rsidR="009E322A">
        <w:t xml:space="preserve"> </w:t>
      </w:r>
      <w:r w:rsidR="00C509D4">
        <w:t xml:space="preserve">experience </w:t>
      </w:r>
      <w:r w:rsidR="009E322A">
        <w:t xml:space="preserve">heavy pressure </w:t>
      </w:r>
      <w:r w:rsidR="00C014D9">
        <w:t>from their home country to complete their PhD trajectory</w:t>
      </w:r>
      <w:r w:rsidR="5DFE7564">
        <w:t xml:space="preserve"> in </w:t>
      </w:r>
      <w:r w:rsidR="36066BD8">
        <w:t>a short</w:t>
      </w:r>
      <w:r w:rsidR="5DFE7564">
        <w:t xml:space="preserve"> time</w:t>
      </w:r>
      <w:r w:rsidR="00C014D9">
        <w:t xml:space="preserve">, </w:t>
      </w:r>
      <w:r w:rsidR="00398B0D">
        <w:t>exposing t</w:t>
      </w:r>
      <w:r w:rsidR="69D6F852">
        <w:t>hem</w:t>
      </w:r>
      <w:r w:rsidR="00398B0D">
        <w:t xml:space="preserve"> to a high level of stress</w:t>
      </w:r>
      <w:r w:rsidR="00C014D9">
        <w:t>.</w:t>
      </w:r>
    </w:p>
    <w:p w14:paraId="4FDDF433" w14:textId="253CA3B1" w:rsidR="00483466" w:rsidRDefault="00797BC0" w:rsidP="00C54839">
      <w:pPr>
        <w:numPr>
          <w:ilvl w:val="0"/>
          <w:numId w:val="1"/>
        </w:numPr>
      </w:pPr>
      <w:r>
        <w:t>CSC</w:t>
      </w:r>
      <w:r w:rsidR="7AA1F176">
        <w:t xml:space="preserve"> </w:t>
      </w:r>
      <w:r w:rsidR="0023209C">
        <w:t xml:space="preserve">PhD </w:t>
      </w:r>
      <w:r w:rsidR="00D30FAB">
        <w:t>candidate</w:t>
      </w:r>
      <w:r>
        <w:t>s are</w:t>
      </w:r>
      <w:r w:rsidR="002B22B3">
        <w:t xml:space="preserve"> not employee</w:t>
      </w:r>
      <w:r w:rsidR="508A7D0A">
        <w:t>s</w:t>
      </w:r>
      <w:r w:rsidR="002B22B3">
        <w:t xml:space="preserve"> of the VU</w:t>
      </w:r>
      <w:r w:rsidR="00195283">
        <w:t xml:space="preserve">. </w:t>
      </w:r>
      <w:r w:rsidR="0063260B">
        <w:t>To avoid the risk that the court determine</w:t>
      </w:r>
      <w:r w:rsidR="5F5BDB46">
        <w:t>s</w:t>
      </w:r>
      <w:r w:rsidR="0063260B">
        <w:t xml:space="preserve"> that a relationship of authority exists, </w:t>
      </w:r>
      <w:r w:rsidR="7D7D54C7">
        <w:t xml:space="preserve">with heavy legal consequences for the VU, </w:t>
      </w:r>
      <w:r w:rsidR="0063260B">
        <w:t xml:space="preserve">the following points must be </w:t>
      </w:r>
      <w:r w:rsidR="2E9F27F3">
        <w:t>considered</w:t>
      </w:r>
      <w:r w:rsidR="004E04CF">
        <w:t>:</w:t>
      </w:r>
    </w:p>
    <w:p w14:paraId="56064F49" w14:textId="2F41BA68" w:rsidR="002B22B3" w:rsidRDefault="002B22B3" w:rsidP="00A30239">
      <w:pPr>
        <w:numPr>
          <w:ilvl w:val="1"/>
          <w:numId w:val="2"/>
        </w:numPr>
      </w:pPr>
      <w:r>
        <w:t xml:space="preserve">The VU </w:t>
      </w:r>
      <w:r w:rsidR="00EF5F4F">
        <w:t xml:space="preserve">cannot </w:t>
      </w:r>
      <w:r w:rsidR="005756C1">
        <w:t>request</w:t>
      </w:r>
      <w:r w:rsidR="004F6967">
        <w:t xml:space="preserve"> </w:t>
      </w:r>
      <w:r w:rsidR="2FA9663C">
        <w:t xml:space="preserve">the CSC </w:t>
      </w:r>
      <w:r w:rsidR="004F6967">
        <w:t xml:space="preserve">to increase </w:t>
      </w:r>
      <w:r>
        <w:t>the amount of the scholarship</w:t>
      </w:r>
      <w:r w:rsidR="516AE3F2">
        <w:t>.</w:t>
      </w:r>
    </w:p>
    <w:p w14:paraId="288B2A71" w14:textId="3BF34ACD" w:rsidR="186D919A" w:rsidRDefault="186D919A" w:rsidP="00A30239">
      <w:pPr>
        <w:numPr>
          <w:ilvl w:val="1"/>
          <w:numId w:val="2"/>
        </w:numPr>
      </w:pPr>
      <w:r>
        <w:t xml:space="preserve">The rights surrounding intellectual property </w:t>
      </w:r>
      <w:r w:rsidR="50C04651">
        <w:t>produced by</w:t>
      </w:r>
      <w:r>
        <w:t xml:space="preserve"> </w:t>
      </w:r>
      <w:r w:rsidR="1C53180C">
        <w:t xml:space="preserve">a </w:t>
      </w:r>
      <w:r w:rsidR="6F5B0D5E">
        <w:t>CSC</w:t>
      </w:r>
      <w:r w:rsidR="13DAEF4C">
        <w:t xml:space="preserve"> </w:t>
      </w:r>
      <w:r w:rsidR="50C04651">
        <w:t>PhD</w:t>
      </w:r>
      <w:r>
        <w:t xml:space="preserve"> </w:t>
      </w:r>
      <w:r w:rsidR="50C04651">
        <w:t>candidate</w:t>
      </w:r>
      <w:r>
        <w:t xml:space="preserve"> must remain with the </w:t>
      </w:r>
      <w:r w:rsidR="6D6FAF2C">
        <w:t>CSC</w:t>
      </w:r>
      <w:r w:rsidR="3DE99A47">
        <w:t xml:space="preserve"> </w:t>
      </w:r>
      <w:r>
        <w:t>PhD candidate</w:t>
      </w:r>
      <w:r w:rsidR="2518BBA4">
        <w:t>.</w:t>
      </w:r>
      <w:r w:rsidR="008F2DD2">
        <w:t xml:space="preserve"> Any efforts to </w:t>
      </w:r>
      <w:r w:rsidR="00836880">
        <w:t xml:space="preserve">claim </w:t>
      </w:r>
      <w:r w:rsidR="0046010A">
        <w:t>intellectual property</w:t>
      </w:r>
      <w:r w:rsidR="00836880">
        <w:t xml:space="preserve"> for the university</w:t>
      </w:r>
      <w:r w:rsidR="008F2DD2">
        <w:t xml:space="preserve"> </w:t>
      </w:r>
      <w:r w:rsidR="0077716C">
        <w:t xml:space="preserve">will </w:t>
      </w:r>
      <w:r w:rsidR="00836880">
        <w:t xml:space="preserve">look like </w:t>
      </w:r>
      <w:r w:rsidR="0046010A">
        <w:t xml:space="preserve">an </w:t>
      </w:r>
      <w:r w:rsidR="002C3426">
        <w:t>employment relationship</w:t>
      </w:r>
      <w:r w:rsidR="006100F8">
        <w:t xml:space="preserve">. </w:t>
      </w:r>
      <w:r w:rsidR="003E0FC9">
        <w:t xml:space="preserve">This </w:t>
      </w:r>
      <w:r w:rsidR="001A7E51">
        <w:t>seems to be</w:t>
      </w:r>
      <w:r w:rsidR="005F6BC6">
        <w:t xml:space="preserve"> </w:t>
      </w:r>
      <w:r w:rsidR="00CF3AE3">
        <w:t>an unavoidable risk</w:t>
      </w:r>
      <w:r w:rsidR="642A5950">
        <w:t>.</w:t>
      </w:r>
    </w:p>
    <w:p w14:paraId="4B1C7B09" w14:textId="7D25F128" w:rsidR="002B22B3" w:rsidRDefault="1FCE7428" w:rsidP="00A30239">
      <w:pPr>
        <w:numPr>
          <w:ilvl w:val="1"/>
          <w:numId w:val="2"/>
        </w:numPr>
      </w:pPr>
      <w:r>
        <w:t>CSC</w:t>
      </w:r>
      <w:r w:rsidR="002B22B3">
        <w:t xml:space="preserve"> PhD candidate</w:t>
      </w:r>
      <w:r w:rsidR="02D54CA8">
        <w:t>s</w:t>
      </w:r>
      <w:r w:rsidR="002B22B3">
        <w:t xml:space="preserve"> </w:t>
      </w:r>
      <w:r w:rsidR="00FC2CA5">
        <w:t xml:space="preserve">must have </w:t>
      </w:r>
      <w:r w:rsidR="18F6C53D">
        <w:t>the</w:t>
      </w:r>
      <w:r w:rsidR="002B22B3">
        <w:t xml:space="preserve"> freedom </w:t>
      </w:r>
      <w:r w:rsidR="1863ECF4">
        <w:t>to choose</w:t>
      </w:r>
      <w:r w:rsidR="002B22B3">
        <w:t xml:space="preserve"> the subject and </w:t>
      </w:r>
      <w:r w:rsidR="3DE5AA09">
        <w:t xml:space="preserve">the </w:t>
      </w:r>
      <w:r w:rsidR="002B22B3">
        <w:t xml:space="preserve">design of </w:t>
      </w:r>
      <w:r w:rsidR="36366C4E">
        <w:t>their</w:t>
      </w:r>
      <w:r w:rsidR="002B22B3">
        <w:t xml:space="preserve"> research </w:t>
      </w:r>
      <w:r w:rsidR="29014EA6">
        <w:t xml:space="preserve">activity </w:t>
      </w:r>
      <w:r w:rsidR="002B22B3">
        <w:t xml:space="preserve">(within the limits of what is scientifically sound). It is not advisable to attract </w:t>
      </w:r>
      <w:r w:rsidR="076D055C">
        <w:t>CS</w:t>
      </w:r>
      <w:r w:rsidR="028BF02F">
        <w:t>C</w:t>
      </w:r>
      <w:r w:rsidR="6FB37927">
        <w:t xml:space="preserve"> </w:t>
      </w:r>
      <w:r w:rsidR="002B22B3">
        <w:t xml:space="preserve">PhD candidates </w:t>
      </w:r>
      <w:r w:rsidR="29D31CB8">
        <w:t xml:space="preserve">to carry out </w:t>
      </w:r>
      <w:r w:rsidR="3C0CEF92">
        <w:t>research activities</w:t>
      </w:r>
      <w:r w:rsidR="002B22B3">
        <w:t xml:space="preserve"> that </w:t>
      </w:r>
      <w:r w:rsidR="279654CF">
        <w:t>have</w:t>
      </w:r>
      <w:r w:rsidR="002B22B3">
        <w:t xml:space="preserve"> been chosen in advance by the VU</w:t>
      </w:r>
      <w:r w:rsidR="4A0F1548">
        <w:t>.</w:t>
      </w:r>
    </w:p>
    <w:p w14:paraId="50DD137F" w14:textId="03CF3399" w:rsidR="002B22B3" w:rsidRDefault="1DD3FBEA" w:rsidP="1DFCFBB4">
      <w:pPr>
        <w:numPr>
          <w:ilvl w:val="1"/>
          <w:numId w:val="2"/>
        </w:numPr>
        <w:rPr>
          <w:rFonts w:ascii="Aptos" w:eastAsia="Aptos" w:hAnsi="Aptos"/>
        </w:rPr>
      </w:pPr>
      <w:r w:rsidRPr="1DFCFBB4">
        <w:rPr>
          <w:rFonts w:ascii="Aptos" w:eastAsia="Aptos" w:hAnsi="Aptos"/>
        </w:rPr>
        <w:t xml:space="preserve">CSC </w:t>
      </w:r>
      <w:r w:rsidR="6170D321" w:rsidRPr="1DFCFBB4">
        <w:rPr>
          <w:rFonts w:ascii="Aptos" w:eastAsia="Aptos" w:hAnsi="Aptos"/>
        </w:rPr>
        <w:t xml:space="preserve">PhD </w:t>
      </w:r>
      <w:r w:rsidRPr="1DFCFBB4">
        <w:rPr>
          <w:rFonts w:ascii="Aptos" w:eastAsia="Aptos" w:hAnsi="Aptos"/>
        </w:rPr>
        <w:t xml:space="preserve">candidates have no obligations to be </w:t>
      </w:r>
      <w:r w:rsidR="4A0F1548" w:rsidRPr="1DFCFBB4">
        <w:rPr>
          <w:rFonts w:ascii="Aptos" w:eastAsia="Aptos" w:hAnsi="Aptos"/>
        </w:rPr>
        <w:t>physical</w:t>
      </w:r>
      <w:r w:rsidR="30B9EFEB" w:rsidRPr="1DFCFBB4">
        <w:rPr>
          <w:rFonts w:ascii="Aptos" w:eastAsia="Aptos" w:hAnsi="Aptos"/>
        </w:rPr>
        <w:t>ly</w:t>
      </w:r>
      <w:r w:rsidR="4A0F1548" w:rsidRPr="1DFCFBB4">
        <w:rPr>
          <w:rFonts w:ascii="Aptos" w:eastAsia="Aptos" w:hAnsi="Aptos"/>
        </w:rPr>
        <w:t xml:space="preserve"> presen</w:t>
      </w:r>
      <w:r w:rsidR="57188233" w:rsidRPr="1DFCFBB4">
        <w:rPr>
          <w:rFonts w:ascii="Aptos" w:eastAsia="Aptos" w:hAnsi="Aptos"/>
        </w:rPr>
        <w:t>t</w:t>
      </w:r>
      <w:r w:rsidR="4A0F1548" w:rsidRPr="1DFCFBB4">
        <w:rPr>
          <w:rFonts w:ascii="Aptos" w:eastAsia="Aptos" w:hAnsi="Aptos"/>
        </w:rPr>
        <w:t xml:space="preserve"> at the VU premises; </w:t>
      </w:r>
      <w:r w:rsidR="7AD6915F" w:rsidRPr="1DFCFBB4">
        <w:rPr>
          <w:rFonts w:ascii="Aptos" w:eastAsia="Aptos" w:hAnsi="Aptos"/>
        </w:rPr>
        <w:t xml:space="preserve">they </w:t>
      </w:r>
      <w:r w:rsidR="4A0F1548" w:rsidRPr="1DFCFBB4">
        <w:rPr>
          <w:rFonts w:ascii="Aptos" w:eastAsia="Aptos" w:hAnsi="Aptos"/>
        </w:rPr>
        <w:t>may work everywhere they wish, at their discretion.</w:t>
      </w:r>
    </w:p>
    <w:p w14:paraId="4C41D81C" w14:textId="285C291B" w:rsidR="002B22B3" w:rsidRDefault="5CEEEC7F" w:rsidP="00A30239">
      <w:pPr>
        <w:numPr>
          <w:ilvl w:val="1"/>
          <w:numId w:val="2"/>
        </w:numPr>
      </w:pPr>
      <w:r>
        <w:t xml:space="preserve">CSC PhD candidates are not required </w:t>
      </w:r>
      <w:r w:rsidR="5A731D31">
        <w:t xml:space="preserve">to report absences </w:t>
      </w:r>
      <w:r w:rsidR="1B8D271D">
        <w:t xml:space="preserve">(e.g., </w:t>
      </w:r>
      <w:r w:rsidR="002B22B3">
        <w:t>in the event of leave or illness</w:t>
      </w:r>
      <w:r w:rsidR="4640ABE8">
        <w:t>)</w:t>
      </w:r>
      <w:r w:rsidR="002B22B3">
        <w:t>;</w:t>
      </w:r>
    </w:p>
    <w:p w14:paraId="150C965F" w14:textId="1E294C67" w:rsidR="002B22B3" w:rsidRDefault="3A869633" w:rsidP="00A30239">
      <w:pPr>
        <w:numPr>
          <w:ilvl w:val="1"/>
          <w:numId w:val="2"/>
        </w:numPr>
      </w:pPr>
      <w:r>
        <w:lastRenderedPageBreak/>
        <w:t>CSC</w:t>
      </w:r>
      <w:r w:rsidR="002B22B3">
        <w:t xml:space="preserve"> PhD candidate</w:t>
      </w:r>
      <w:r w:rsidR="4D50BA01">
        <w:t>s</w:t>
      </w:r>
      <w:r w:rsidR="002B22B3">
        <w:t xml:space="preserve"> </w:t>
      </w:r>
      <w:r w:rsidR="46F3EDDA">
        <w:t>ca</w:t>
      </w:r>
      <w:r w:rsidR="002B22B3">
        <w:t>n</w:t>
      </w:r>
      <w:r w:rsidR="46F3EDDA">
        <w:t>not have</w:t>
      </w:r>
      <w:r w:rsidR="002B22B3">
        <w:t xml:space="preserve"> teaching duties </w:t>
      </w:r>
      <w:r w:rsidR="5AF0934D">
        <w:t xml:space="preserve">and </w:t>
      </w:r>
      <w:r w:rsidR="38261514">
        <w:t>can</w:t>
      </w:r>
      <w:r w:rsidR="5AF0934D">
        <w:t xml:space="preserve">not </w:t>
      </w:r>
      <w:r w:rsidR="000C2322">
        <w:t xml:space="preserve">be </w:t>
      </w:r>
      <w:r w:rsidR="5871D5AB">
        <w:t xml:space="preserve">involved as </w:t>
      </w:r>
      <w:r w:rsidR="5AF0934D">
        <w:t>part of a teaching team</w:t>
      </w:r>
      <w:r w:rsidR="74A2AC0A">
        <w:t>.</w:t>
      </w:r>
    </w:p>
    <w:p w14:paraId="0B0116CB" w14:textId="3867893F" w:rsidR="00E03200" w:rsidRDefault="00E03200" w:rsidP="1DFCFBB4">
      <w:pPr>
        <w:ind w:left="720"/>
      </w:pPr>
      <w:r>
        <w:t xml:space="preserve">It is recommended that clear agreements be made with </w:t>
      </w:r>
      <w:r w:rsidR="78E65007">
        <w:t xml:space="preserve">CSC </w:t>
      </w:r>
      <w:r>
        <w:t xml:space="preserve">PhD candidates regarding the above. </w:t>
      </w:r>
      <w:r w:rsidR="3E258938">
        <w:t xml:space="preserve">VU Legal Office </w:t>
      </w:r>
      <w:r w:rsidR="284C7DA4">
        <w:t>has designed a</w:t>
      </w:r>
      <w:r w:rsidR="3E258938">
        <w:t xml:space="preserve"> </w:t>
      </w:r>
      <w:r w:rsidR="52C0709F">
        <w:t>contract</w:t>
      </w:r>
      <w:r>
        <w:t xml:space="preserve"> that help</w:t>
      </w:r>
      <w:r w:rsidR="7898ADC4">
        <w:t>s</w:t>
      </w:r>
      <w:r>
        <w:t xml:space="preserve"> mitigate the risk factors</w:t>
      </w:r>
      <w:r w:rsidR="1D740743">
        <w:t xml:space="preserve"> described above</w:t>
      </w:r>
      <w:r w:rsidR="58D3290F">
        <w:t xml:space="preserve"> (see attachment</w:t>
      </w:r>
      <w:r w:rsidR="004B63DA">
        <w:t xml:space="preserve">: </w:t>
      </w:r>
      <w:r w:rsidR="00276B5D">
        <w:t>Scholarship PhD Candidate Agreement</w:t>
      </w:r>
      <w:r w:rsidR="58D3290F">
        <w:t>)</w:t>
      </w:r>
      <w:r>
        <w:t>.</w:t>
      </w:r>
      <w:r w:rsidR="00677B06">
        <w:t xml:space="preserve"> </w:t>
      </w:r>
      <w:r w:rsidR="6741738F">
        <w:t>Before starting any collaboration with a CSC PhD candidate, p</w:t>
      </w:r>
      <w:r w:rsidR="00677B06">
        <w:t>lease</w:t>
      </w:r>
      <w:r w:rsidR="4D3DE92B">
        <w:t>,</w:t>
      </w:r>
      <w:r w:rsidR="00677B06">
        <w:t xml:space="preserve"> make sure that </w:t>
      </w:r>
      <w:r w:rsidR="7830219C">
        <w:t>they</w:t>
      </w:r>
      <w:r w:rsidR="00677B06">
        <w:t xml:space="preserve"> sign </w:t>
      </w:r>
      <w:r w:rsidR="68B027EE">
        <w:t>it.</w:t>
      </w:r>
    </w:p>
    <w:p w14:paraId="38AF3807" w14:textId="35E347E1" w:rsidR="00C54839" w:rsidRDefault="68B027EE" w:rsidP="003F4840">
      <w:pPr>
        <w:numPr>
          <w:ilvl w:val="0"/>
          <w:numId w:val="1"/>
        </w:numPr>
      </w:pPr>
      <w:r>
        <w:t>T</w:t>
      </w:r>
      <w:r w:rsidR="006E0929">
        <w:t xml:space="preserve">he </w:t>
      </w:r>
      <w:r w:rsidR="00016160">
        <w:t>grant</w:t>
      </w:r>
      <w:r w:rsidR="3A798980">
        <w:t>ed</w:t>
      </w:r>
      <w:r w:rsidR="00016160">
        <w:t xml:space="preserve"> </w:t>
      </w:r>
      <w:r w:rsidR="5AD23094">
        <w:t xml:space="preserve">living allowance </w:t>
      </w:r>
      <w:r w:rsidR="3A5549D6">
        <w:t xml:space="preserve">budget </w:t>
      </w:r>
      <w:r w:rsidR="006E0929">
        <w:t xml:space="preserve">that </w:t>
      </w:r>
      <w:r w:rsidR="75E0CF1B">
        <w:t xml:space="preserve">CSC </w:t>
      </w:r>
      <w:r w:rsidR="006E0929">
        <w:t>PhD ca</w:t>
      </w:r>
      <w:r w:rsidR="00B5471E">
        <w:t xml:space="preserve">ndidates </w:t>
      </w:r>
      <w:r w:rsidR="00C54839">
        <w:t xml:space="preserve">receive is often insufficient. In practice, this leads to </w:t>
      </w:r>
      <w:r w:rsidR="00C76C5E">
        <w:t>difficult</w:t>
      </w:r>
      <w:r w:rsidR="00C54839">
        <w:t xml:space="preserve"> financial situations, </w:t>
      </w:r>
      <w:r w:rsidR="00C76C5E">
        <w:t>which are accentuated by</w:t>
      </w:r>
      <w:r w:rsidR="00C54839">
        <w:t xml:space="preserve"> the higher cost of living in the Amsterdam region. </w:t>
      </w:r>
      <w:r w:rsidR="00C76C5E">
        <w:t xml:space="preserve">In the new procedure, </w:t>
      </w:r>
      <w:r w:rsidR="008604EE">
        <w:t xml:space="preserve">we mitigate this risk by </w:t>
      </w:r>
      <w:r w:rsidR="00821BD7">
        <w:t>requiring</w:t>
      </w:r>
      <w:r w:rsidR="001963CC">
        <w:t xml:space="preserve"> supervisors to </w:t>
      </w:r>
      <w:r w:rsidR="00821BD7">
        <w:t>provide the resources necessary to align</w:t>
      </w:r>
      <w:r w:rsidR="001963CC">
        <w:t xml:space="preserve"> with </w:t>
      </w:r>
      <w:r w:rsidR="00C76C5E">
        <w:t xml:space="preserve">the conditions as reported by </w:t>
      </w:r>
      <w:r w:rsidR="00C54839">
        <w:t>the IND standard for researcher</w:t>
      </w:r>
      <w:r w:rsidR="1B639ED9">
        <w:t>s</w:t>
      </w:r>
      <w:r w:rsidR="00AE4776">
        <w:t xml:space="preserve"> (see </w:t>
      </w:r>
      <w:hyperlink r:id="rId9" w:anchor="aanvraag-voor-verblijfsvergunning-als-onderzoeker-arts-in-opleiding-of-gastdocent">
        <w:r w:rsidR="00AE4776" w:rsidRPr="21E4745B">
          <w:rPr>
            <w:rStyle w:val="Hyperlink"/>
          </w:rPr>
          <w:t>LINK</w:t>
        </w:r>
      </w:hyperlink>
      <w:r w:rsidR="00AE4776">
        <w:t>)</w:t>
      </w:r>
      <w:r w:rsidR="00C76C5E">
        <w:t>.</w:t>
      </w:r>
      <w:r w:rsidR="00C54839">
        <w:t> </w:t>
      </w:r>
      <w:r w:rsidR="00016160">
        <w:t>S</w:t>
      </w:r>
      <w:r w:rsidR="00935B3B">
        <w:t>upervisor</w:t>
      </w:r>
      <w:r w:rsidR="00AE4776">
        <w:t>s</w:t>
      </w:r>
      <w:r w:rsidR="00935B3B">
        <w:t xml:space="preserve"> can use 2</w:t>
      </w:r>
      <w:r w:rsidR="00935B3B" w:rsidRPr="21E4745B">
        <w:rPr>
          <w:vertAlign w:val="superscript"/>
        </w:rPr>
        <w:t>nd</w:t>
      </w:r>
      <w:r w:rsidR="00935B3B">
        <w:t>, 3</w:t>
      </w:r>
      <w:r w:rsidR="00935B3B" w:rsidRPr="21E4745B">
        <w:rPr>
          <w:vertAlign w:val="superscript"/>
        </w:rPr>
        <w:t>rd</w:t>
      </w:r>
      <w:r w:rsidR="00935B3B">
        <w:t>, o</w:t>
      </w:r>
      <w:r w:rsidR="430F1F7F">
        <w:t>r</w:t>
      </w:r>
      <w:r w:rsidR="00935B3B">
        <w:t xml:space="preserve"> 4</w:t>
      </w:r>
      <w:r w:rsidR="00935B3B" w:rsidRPr="21E4745B">
        <w:rPr>
          <w:vertAlign w:val="superscript"/>
        </w:rPr>
        <w:t>th</w:t>
      </w:r>
      <w:r w:rsidR="00935B3B">
        <w:t xml:space="preserve"> money stream to top-up </w:t>
      </w:r>
      <w:r w:rsidR="00016160">
        <w:t>the amount of the scholarship</w:t>
      </w:r>
      <w:r w:rsidR="00650B2A">
        <w:t>,</w:t>
      </w:r>
      <w:r w:rsidR="003F4840">
        <w:t xml:space="preserve"> cover </w:t>
      </w:r>
      <w:r w:rsidR="00841552">
        <w:t>research</w:t>
      </w:r>
      <w:r w:rsidR="00650B2A">
        <w:t xml:space="preserve"> costs</w:t>
      </w:r>
      <w:r w:rsidR="2B73F154">
        <w:t xml:space="preserve">, and cover </w:t>
      </w:r>
      <w:r w:rsidR="00D34D44">
        <w:t xml:space="preserve">the </w:t>
      </w:r>
      <w:r w:rsidR="00667D4E">
        <w:t>training</w:t>
      </w:r>
      <w:r w:rsidR="00841552">
        <w:t xml:space="preserve"> costs</w:t>
      </w:r>
      <w:r w:rsidR="00B61612">
        <w:t xml:space="preserve"> </w:t>
      </w:r>
      <w:r w:rsidR="003F4840">
        <w:t xml:space="preserve">that might be necessary. </w:t>
      </w:r>
      <w:r w:rsidR="001E1A1D">
        <w:t xml:space="preserve">Please </w:t>
      </w:r>
      <w:r w:rsidR="001E1D4F">
        <w:t>let</w:t>
      </w:r>
      <w:r w:rsidR="00CA5386">
        <w:t xml:space="preserve"> the PhD candidate sign the contract </w:t>
      </w:r>
      <w:r w:rsidR="005A4D25">
        <w:t>f</w:t>
      </w:r>
      <w:r w:rsidR="003A30A2">
        <w:t>or the top-up agreement</w:t>
      </w:r>
      <w:r w:rsidR="005A4D25">
        <w:t xml:space="preserve"> (see attachment</w:t>
      </w:r>
      <w:r w:rsidR="005256C5">
        <w:t>: Top-up agreement</w:t>
      </w:r>
      <w:r w:rsidR="005A4D25">
        <w:t>)</w:t>
      </w:r>
      <w:r w:rsidR="003A30A2">
        <w:t xml:space="preserve">. </w:t>
      </w:r>
    </w:p>
    <w:p w14:paraId="300F7097" w14:textId="346CB734" w:rsidR="0094596C" w:rsidRDefault="006002A1" w:rsidP="003E08B7">
      <w:pPr>
        <w:ind w:left="360"/>
      </w:pPr>
      <w:r>
        <w:t>Concerning the latter point, i</w:t>
      </w:r>
      <w:r w:rsidR="0094596C">
        <w:t>n the AHO meeting of Friday February</w:t>
      </w:r>
      <w:r w:rsidR="00B970C6">
        <w:t xml:space="preserve"> 6</w:t>
      </w:r>
      <w:r w:rsidR="00B970C6" w:rsidRPr="21E4745B">
        <w:rPr>
          <w:vertAlign w:val="superscript"/>
        </w:rPr>
        <w:t>th</w:t>
      </w:r>
      <w:r w:rsidR="0094596C">
        <w:t xml:space="preserve">, </w:t>
      </w:r>
      <w:r>
        <w:t>the Faculty Board</w:t>
      </w:r>
      <w:r w:rsidR="0094596C">
        <w:t xml:space="preserve"> was </w:t>
      </w:r>
      <w:r>
        <w:t xml:space="preserve">asked to reflect on whether </w:t>
      </w:r>
      <w:r w:rsidR="00E507CA">
        <w:t>departments could make use of</w:t>
      </w:r>
      <w:r w:rsidR="0094596C">
        <w:t xml:space="preserve"> sector</w:t>
      </w:r>
      <w:r w:rsidR="0AEE7800">
        <w:t>-</w:t>
      </w:r>
      <w:r w:rsidR="0094596C">
        <w:t>plan budget</w:t>
      </w:r>
      <w:r w:rsidR="00E75A70">
        <w:t xml:space="preserve"> or </w:t>
      </w:r>
      <w:r w:rsidR="00746F24">
        <w:t xml:space="preserve">“starters- en </w:t>
      </w:r>
      <w:proofErr w:type="spellStart"/>
      <w:r w:rsidR="00746F24">
        <w:t>stimuleringsbeurzen</w:t>
      </w:r>
      <w:proofErr w:type="spellEnd"/>
      <w:r w:rsidR="00746F24">
        <w:t>”</w:t>
      </w:r>
      <w:r w:rsidR="0094596C">
        <w:t xml:space="preserve"> to </w:t>
      </w:r>
      <w:r w:rsidR="00E507CA">
        <w:t>cover</w:t>
      </w:r>
      <w:r w:rsidR="0094596C">
        <w:t xml:space="preserve"> the costs that are not covered by </w:t>
      </w:r>
      <w:r w:rsidR="00E507CA">
        <w:t xml:space="preserve">the </w:t>
      </w:r>
      <w:r w:rsidR="00016160">
        <w:t>scholarship</w:t>
      </w:r>
      <w:r w:rsidR="00E507CA">
        <w:t>.</w:t>
      </w:r>
      <w:r w:rsidR="0094596C">
        <w:t xml:space="preserve"> The Faculty Board has discussed this suggestion extensively. Unfortunately, </w:t>
      </w:r>
      <w:r w:rsidR="3FC41A27">
        <w:t>the FB came</w:t>
      </w:r>
      <w:r w:rsidR="0094596C">
        <w:t xml:space="preserve"> </w:t>
      </w:r>
      <w:r w:rsidR="3FC41A27">
        <w:t xml:space="preserve">to the conclusion that </w:t>
      </w:r>
      <w:r w:rsidR="0094596C">
        <w:t xml:space="preserve">such an expansion can be </w:t>
      </w:r>
      <w:r w:rsidR="00E507CA">
        <w:t xml:space="preserve">hardly reconciled </w:t>
      </w:r>
      <w:r w:rsidR="0094596C">
        <w:t xml:space="preserve">with </w:t>
      </w:r>
      <w:r w:rsidR="3768BED9">
        <w:t xml:space="preserve">our </w:t>
      </w:r>
      <w:r w:rsidR="0094596C">
        <w:t xml:space="preserve">policy of </w:t>
      </w:r>
      <w:r w:rsidR="00E507CA">
        <w:t>not</w:t>
      </w:r>
      <w:r w:rsidR="0094596C">
        <w:t xml:space="preserve"> funding PhD students or postdocs with </w:t>
      </w:r>
      <w:r w:rsidR="00E507CA">
        <w:t>1</w:t>
      </w:r>
      <w:r w:rsidR="00E507CA" w:rsidRPr="21E4745B">
        <w:rPr>
          <w:vertAlign w:val="superscript"/>
        </w:rPr>
        <w:t>st</w:t>
      </w:r>
      <w:r w:rsidR="00E507CA">
        <w:t xml:space="preserve"> money stream. </w:t>
      </w:r>
      <w:r w:rsidR="00853636">
        <w:t xml:space="preserve">As long as that policy is enforced, </w:t>
      </w:r>
      <w:r w:rsidR="00FC1750">
        <w:t xml:space="preserve">we </w:t>
      </w:r>
      <w:r w:rsidR="00D07CB3">
        <w:t>really cannot</w:t>
      </w:r>
      <w:r w:rsidR="00E507CA">
        <w:t xml:space="preserve"> </w:t>
      </w:r>
      <w:r w:rsidR="00FC1750">
        <w:t>make any exception</w:t>
      </w:r>
      <w:r w:rsidR="0094596C">
        <w:t xml:space="preserve">. </w:t>
      </w:r>
    </w:p>
    <w:p w14:paraId="6DC1A78B" w14:textId="55690653" w:rsidR="00376774" w:rsidRDefault="4E5A826C" w:rsidP="003E08B7">
      <w:pPr>
        <w:ind w:left="360"/>
      </w:pPr>
      <w:r>
        <w:t>Importantly</w:t>
      </w:r>
      <w:r w:rsidR="07214E3D">
        <w:t xml:space="preserve">, </w:t>
      </w:r>
      <w:r w:rsidR="0012644C">
        <w:t xml:space="preserve">Reyka </w:t>
      </w:r>
      <w:proofErr w:type="spellStart"/>
      <w:r w:rsidR="00763BDF">
        <w:t>Lec</w:t>
      </w:r>
      <w:r w:rsidR="001117DB">
        <w:t>klama</w:t>
      </w:r>
      <w:proofErr w:type="spellEnd"/>
      <w:r w:rsidR="001117DB">
        <w:t xml:space="preserve"> </w:t>
      </w:r>
      <w:r w:rsidR="2586656A">
        <w:t>á</w:t>
      </w:r>
      <w:r w:rsidR="001117DB">
        <w:t xml:space="preserve"> Nijeholt</w:t>
      </w:r>
      <w:r w:rsidR="00931787">
        <w:t xml:space="preserve"> </w:t>
      </w:r>
      <w:r w:rsidR="28871F6B">
        <w:t xml:space="preserve">(VU </w:t>
      </w:r>
      <w:r w:rsidR="0012644C">
        <w:t>International Office</w:t>
      </w:r>
      <w:r w:rsidR="06287C7D">
        <w:t>)</w:t>
      </w:r>
      <w:r w:rsidR="0012644C">
        <w:t xml:space="preserve">, who coordinates these applications, </w:t>
      </w:r>
      <w:r w:rsidR="3424AE6F">
        <w:t xml:space="preserve">is available to </w:t>
      </w:r>
      <w:r w:rsidR="0012644C">
        <w:t xml:space="preserve">attend </w:t>
      </w:r>
      <w:r w:rsidR="39C045A6">
        <w:t>one of our AHO meeting, departm</w:t>
      </w:r>
      <w:r w:rsidR="0012644C">
        <w:t>ent managers' meeting, and/or PhD coordinators' meeting</w:t>
      </w:r>
      <w:r w:rsidR="2C9062C0">
        <w:t xml:space="preserve"> to answer any questions </w:t>
      </w:r>
      <w:r w:rsidR="0324DC09">
        <w:t>that may emerge</w:t>
      </w:r>
      <w:r w:rsidR="0012644C">
        <w:t>. Please</w:t>
      </w:r>
      <w:r w:rsidR="0F84D7F9">
        <w:t>,</w:t>
      </w:r>
      <w:r w:rsidR="0012644C">
        <w:t xml:space="preserve"> let us know if you would like her to do so.</w:t>
      </w:r>
    </w:p>
    <w:p w14:paraId="245D7266" w14:textId="77777777" w:rsidR="0075013D" w:rsidRDefault="0075013D" w:rsidP="003E08B7">
      <w:pPr>
        <w:ind w:left="360"/>
      </w:pPr>
    </w:p>
    <w:p w14:paraId="680768F0" w14:textId="77777777" w:rsidR="00942FDE" w:rsidRDefault="00942FDE"/>
    <w:sectPr w:rsidR="00942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A0785"/>
    <w:multiLevelType w:val="multilevel"/>
    <w:tmpl w:val="7DB4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520DA8"/>
    <w:multiLevelType w:val="multilevel"/>
    <w:tmpl w:val="ADA2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262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676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39"/>
    <w:rsid w:val="0001349C"/>
    <w:rsid w:val="00013877"/>
    <w:rsid w:val="00016160"/>
    <w:rsid w:val="000210EB"/>
    <w:rsid w:val="00025589"/>
    <w:rsid w:val="000310F0"/>
    <w:rsid w:val="00041126"/>
    <w:rsid w:val="00042824"/>
    <w:rsid w:val="00044F74"/>
    <w:rsid w:val="00045239"/>
    <w:rsid w:val="00045880"/>
    <w:rsid w:val="000671FA"/>
    <w:rsid w:val="00068388"/>
    <w:rsid w:val="00070631"/>
    <w:rsid w:val="00071683"/>
    <w:rsid w:val="00073D4B"/>
    <w:rsid w:val="000858AB"/>
    <w:rsid w:val="00090FF0"/>
    <w:rsid w:val="0009110D"/>
    <w:rsid w:val="00092B84"/>
    <w:rsid w:val="00097FF1"/>
    <w:rsid w:val="000A3E06"/>
    <w:rsid w:val="000A4791"/>
    <w:rsid w:val="000B2448"/>
    <w:rsid w:val="000B4777"/>
    <w:rsid w:val="000B5018"/>
    <w:rsid w:val="000C2322"/>
    <w:rsid w:val="000C520F"/>
    <w:rsid w:val="000C6334"/>
    <w:rsid w:val="000D0ED9"/>
    <w:rsid w:val="000D15AD"/>
    <w:rsid w:val="000D4077"/>
    <w:rsid w:val="000D4DAA"/>
    <w:rsid w:val="000D54B4"/>
    <w:rsid w:val="000F28F8"/>
    <w:rsid w:val="000F624B"/>
    <w:rsid w:val="000F65C3"/>
    <w:rsid w:val="00101BF3"/>
    <w:rsid w:val="00106781"/>
    <w:rsid w:val="001117DB"/>
    <w:rsid w:val="00112364"/>
    <w:rsid w:val="00112CD8"/>
    <w:rsid w:val="00113F5F"/>
    <w:rsid w:val="001173D8"/>
    <w:rsid w:val="00117DCF"/>
    <w:rsid w:val="00123DCF"/>
    <w:rsid w:val="0012644C"/>
    <w:rsid w:val="00130496"/>
    <w:rsid w:val="001310D8"/>
    <w:rsid w:val="00132718"/>
    <w:rsid w:val="0014736B"/>
    <w:rsid w:val="00156577"/>
    <w:rsid w:val="001579CB"/>
    <w:rsid w:val="0018211C"/>
    <w:rsid w:val="00184411"/>
    <w:rsid w:val="0019490B"/>
    <w:rsid w:val="00195283"/>
    <w:rsid w:val="00195AD6"/>
    <w:rsid w:val="001963CC"/>
    <w:rsid w:val="001972F1"/>
    <w:rsid w:val="001A0B20"/>
    <w:rsid w:val="001A2BA3"/>
    <w:rsid w:val="001A3A12"/>
    <w:rsid w:val="001A4DB6"/>
    <w:rsid w:val="001A7E51"/>
    <w:rsid w:val="001B04C8"/>
    <w:rsid w:val="001B1E19"/>
    <w:rsid w:val="001C6F04"/>
    <w:rsid w:val="001C72F7"/>
    <w:rsid w:val="001E0288"/>
    <w:rsid w:val="001E1A1D"/>
    <w:rsid w:val="001E1D4F"/>
    <w:rsid w:val="001E35C2"/>
    <w:rsid w:val="001E3FF6"/>
    <w:rsid w:val="001F31D2"/>
    <w:rsid w:val="0020263B"/>
    <w:rsid w:val="0021055A"/>
    <w:rsid w:val="00212398"/>
    <w:rsid w:val="00212876"/>
    <w:rsid w:val="00215243"/>
    <w:rsid w:val="00215BC5"/>
    <w:rsid w:val="0022338D"/>
    <w:rsid w:val="0023209C"/>
    <w:rsid w:val="002348AE"/>
    <w:rsid w:val="00245D6A"/>
    <w:rsid w:val="00247268"/>
    <w:rsid w:val="00255F12"/>
    <w:rsid w:val="00260FCD"/>
    <w:rsid w:val="002653B3"/>
    <w:rsid w:val="002706C3"/>
    <w:rsid w:val="002713BD"/>
    <w:rsid w:val="00274974"/>
    <w:rsid w:val="002768F2"/>
    <w:rsid w:val="00276B5D"/>
    <w:rsid w:val="00282794"/>
    <w:rsid w:val="00282C02"/>
    <w:rsid w:val="00292F43"/>
    <w:rsid w:val="002A1DC0"/>
    <w:rsid w:val="002A4693"/>
    <w:rsid w:val="002A4D19"/>
    <w:rsid w:val="002B0BB4"/>
    <w:rsid w:val="002B22B3"/>
    <w:rsid w:val="002B796A"/>
    <w:rsid w:val="002C182F"/>
    <w:rsid w:val="002C3426"/>
    <w:rsid w:val="002C522F"/>
    <w:rsid w:val="002D0F10"/>
    <w:rsid w:val="002D6D17"/>
    <w:rsid w:val="002E0A3A"/>
    <w:rsid w:val="002E1017"/>
    <w:rsid w:val="002E162E"/>
    <w:rsid w:val="002F3288"/>
    <w:rsid w:val="002F6BA0"/>
    <w:rsid w:val="00302801"/>
    <w:rsid w:val="00303830"/>
    <w:rsid w:val="00303D20"/>
    <w:rsid w:val="00304802"/>
    <w:rsid w:val="00306DFC"/>
    <w:rsid w:val="003115E9"/>
    <w:rsid w:val="00314E40"/>
    <w:rsid w:val="00314FFE"/>
    <w:rsid w:val="003219D3"/>
    <w:rsid w:val="00324A89"/>
    <w:rsid w:val="00324F77"/>
    <w:rsid w:val="00327A4C"/>
    <w:rsid w:val="003314ED"/>
    <w:rsid w:val="0033213C"/>
    <w:rsid w:val="00335A45"/>
    <w:rsid w:val="003367CE"/>
    <w:rsid w:val="00341DD3"/>
    <w:rsid w:val="00345CD6"/>
    <w:rsid w:val="00355C10"/>
    <w:rsid w:val="00362D4D"/>
    <w:rsid w:val="00363C20"/>
    <w:rsid w:val="00367F64"/>
    <w:rsid w:val="00375E00"/>
    <w:rsid w:val="00376774"/>
    <w:rsid w:val="00380163"/>
    <w:rsid w:val="0039037C"/>
    <w:rsid w:val="0039058D"/>
    <w:rsid w:val="00398B0D"/>
    <w:rsid w:val="003A30A2"/>
    <w:rsid w:val="003C49C3"/>
    <w:rsid w:val="003D2DC9"/>
    <w:rsid w:val="003D496D"/>
    <w:rsid w:val="003D5934"/>
    <w:rsid w:val="003D65EF"/>
    <w:rsid w:val="003E0213"/>
    <w:rsid w:val="003E08B7"/>
    <w:rsid w:val="003E0FC9"/>
    <w:rsid w:val="003F2B4A"/>
    <w:rsid w:val="003F3497"/>
    <w:rsid w:val="003F4840"/>
    <w:rsid w:val="003F59BB"/>
    <w:rsid w:val="0040081B"/>
    <w:rsid w:val="00411A62"/>
    <w:rsid w:val="00413A72"/>
    <w:rsid w:val="00414D21"/>
    <w:rsid w:val="0041562E"/>
    <w:rsid w:val="004161BC"/>
    <w:rsid w:val="004173EC"/>
    <w:rsid w:val="00420A13"/>
    <w:rsid w:val="00423E84"/>
    <w:rsid w:val="00425D00"/>
    <w:rsid w:val="004263C1"/>
    <w:rsid w:val="004323B1"/>
    <w:rsid w:val="00432D37"/>
    <w:rsid w:val="004347BA"/>
    <w:rsid w:val="00445465"/>
    <w:rsid w:val="004551D1"/>
    <w:rsid w:val="00456E2E"/>
    <w:rsid w:val="0046010A"/>
    <w:rsid w:val="00461027"/>
    <w:rsid w:val="00464258"/>
    <w:rsid w:val="00466148"/>
    <w:rsid w:val="00472BF1"/>
    <w:rsid w:val="00483466"/>
    <w:rsid w:val="004922F4"/>
    <w:rsid w:val="00494F18"/>
    <w:rsid w:val="0049774E"/>
    <w:rsid w:val="004A03D5"/>
    <w:rsid w:val="004B01B2"/>
    <w:rsid w:val="004B37F7"/>
    <w:rsid w:val="004B3B19"/>
    <w:rsid w:val="004B63DA"/>
    <w:rsid w:val="004C15FC"/>
    <w:rsid w:val="004D0691"/>
    <w:rsid w:val="004D643C"/>
    <w:rsid w:val="004E04CF"/>
    <w:rsid w:val="004E163D"/>
    <w:rsid w:val="004E1F61"/>
    <w:rsid w:val="004E2070"/>
    <w:rsid w:val="004F00EA"/>
    <w:rsid w:val="004F478F"/>
    <w:rsid w:val="004F6967"/>
    <w:rsid w:val="00500F7D"/>
    <w:rsid w:val="00500F85"/>
    <w:rsid w:val="00507C5C"/>
    <w:rsid w:val="00511C1F"/>
    <w:rsid w:val="00513725"/>
    <w:rsid w:val="005256C5"/>
    <w:rsid w:val="005318CF"/>
    <w:rsid w:val="005366AA"/>
    <w:rsid w:val="00537148"/>
    <w:rsid w:val="00543443"/>
    <w:rsid w:val="00545BDF"/>
    <w:rsid w:val="005505E2"/>
    <w:rsid w:val="00554274"/>
    <w:rsid w:val="0056118D"/>
    <w:rsid w:val="0057066A"/>
    <w:rsid w:val="00571FAF"/>
    <w:rsid w:val="00572862"/>
    <w:rsid w:val="005756C1"/>
    <w:rsid w:val="005852A3"/>
    <w:rsid w:val="00586AF9"/>
    <w:rsid w:val="005951A9"/>
    <w:rsid w:val="005A1D94"/>
    <w:rsid w:val="005A4D25"/>
    <w:rsid w:val="005A4F5E"/>
    <w:rsid w:val="005B3978"/>
    <w:rsid w:val="005C3B4A"/>
    <w:rsid w:val="005D0F8A"/>
    <w:rsid w:val="005D37CF"/>
    <w:rsid w:val="005F1FA7"/>
    <w:rsid w:val="005F2557"/>
    <w:rsid w:val="005F6BC6"/>
    <w:rsid w:val="005F764D"/>
    <w:rsid w:val="006002A1"/>
    <w:rsid w:val="00600CD1"/>
    <w:rsid w:val="00601C22"/>
    <w:rsid w:val="006100F8"/>
    <w:rsid w:val="00611B93"/>
    <w:rsid w:val="006160CC"/>
    <w:rsid w:val="00620A8C"/>
    <w:rsid w:val="00626D50"/>
    <w:rsid w:val="0063260B"/>
    <w:rsid w:val="00647F54"/>
    <w:rsid w:val="006504F1"/>
    <w:rsid w:val="00650B2A"/>
    <w:rsid w:val="00654A31"/>
    <w:rsid w:val="006554EA"/>
    <w:rsid w:val="00667D4E"/>
    <w:rsid w:val="00677B06"/>
    <w:rsid w:val="00682230"/>
    <w:rsid w:val="00682C75"/>
    <w:rsid w:val="006861DE"/>
    <w:rsid w:val="006A509E"/>
    <w:rsid w:val="006B09E3"/>
    <w:rsid w:val="006C008C"/>
    <w:rsid w:val="006C715A"/>
    <w:rsid w:val="006D2B26"/>
    <w:rsid w:val="006D2C39"/>
    <w:rsid w:val="006E0929"/>
    <w:rsid w:val="006E2055"/>
    <w:rsid w:val="006E2565"/>
    <w:rsid w:val="006E305B"/>
    <w:rsid w:val="006E4B33"/>
    <w:rsid w:val="006F14F1"/>
    <w:rsid w:val="006F314E"/>
    <w:rsid w:val="006F7A22"/>
    <w:rsid w:val="00704CA7"/>
    <w:rsid w:val="007076F9"/>
    <w:rsid w:val="00722B86"/>
    <w:rsid w:val="00724F50"/>
    <w:rsid w:val="00735597"/>
    <w:rsid w:val="00741FDC"/>
    <w:rsid w:val="00742D18"/>
    <w:rsid w:val="00746F24"/>
    <w:rsid w:val="0075013D"/>
    <w:rsid w:val="007527D6"/>
    <w:rsid w:val="00752FFB"/>
    <w:rsid w:val="00754466"/>
    <w:rsid w:val="00761A46"/>
    <w:rsid w:val="00763BDF"/>
    <w:rsid w:val="007653E0"/>
    <w:rsid w:val="0076582F"/>
    <w:rsid w:val="0077716C"/>
    <w:rsid w:val="007842FD"/>
    <w:rsid w:val="00786A00"/>
    <w:rsid w:val="00786CEA"/>
    <w:rsid w:val="00790008"/>
    <w:rsid w:val="0079060E"/>
    <w:rsid w:val="007979EC"/>
    <w:rsid w:val="00797BC0"/>
    <w:rsid w:val="007A1C3F"/>
    <w:rsid w:val="007A7077"/>
    <w:rsid w:val="007B0834"/>
    <w:rsid w:val="007C161F"/>
    <w:rsid w:val="007C30CF"/>
    <w:rsid w:val="007C4CF4"/>
    <w:rsid w:val="007C5881"/>
    <w:rsid w:val="007C6E7D"/>
    <w:rsid w:val="007D2B77"/>
    <w:rsid w:val="007D7A63"/>
    <w:rsid w:val="007E0057"/>
    <w:rsid w:val="007E2813"/>
    <w:rsid w:val="007E570E"/>
    <w:rsid w:val="007E6827"/>
    <w:rsid w:val="007F21D8"/>
    <w:rsid w:val="00800A04"/>
    <w:rsid w:val="00810466"/>
    <w:rsid w:val="0081405E"/>
    <w:rsid w:val="00820DB3"/>
    <w:rsid w:val="008212AA"/>
    <w:rsid w:val="00821BD7"/>
    <w:rsid w:val="00823AE6"/>
    <w:rsid w:val="00823C3B"/>
    <w:rsid w:val="00831A51"/>
    <w:rsid w:val="00836880"/>
    <w:rsid w:val="00841552"/>
    <w:rsid w:val="00841685"/>
    <w:rsid w:val="00853636"/>
    <w:rsid w:val="008604EE"/>
    <w:rsid w:val="00862EFC"/>
    <w:rsid w:val="0086337C"/>
    <w:rsid w:val="00864D27"/>
    <w:rsid w:val="0086558E"/>
    <w:rsid w:val="008776C1"/>
    <w:rsid w:val="00883156"/>
    <w:rsid w:val="00884253"/>
    <w:rsid w:val="00897FED"/>
    <w:rsid w:val="008A0C8D"/>
    <w:rsid w:val="008A52D4"/>
    <w:rsid w:val="008A5615"/>
    <w:rsid w:val="008A6CE2"/>
    <w:rsid w:val="008B17A4"/>
    <w:rsid w:val="008C49F0"/>
    <w:rsid w:val="008D0D96"/>
    <w:rsid w:val="008D1570"/>
    <w:rsid w:val="008D1E43"/>
    <w:rsid w:val="008E069B"/>
    <w:rsid w:val="008F2DD2"/>
    <w:rsid w:val="008F567A"/>
    <w:rsid w:val="00906EC7"/>
    <w:rsid w:val="00910478"/>
    <w:rsid w:val="009115E0"/>
    <w:rsid w:val="009129C3"/>
    <w:rsid w:val="00912FED"/>
    <w:rsid w:val="00913A9C"/>
    <w:rsid w:val="00921ABF"/>
    <w:rsid w:val="00925E30"/>
    <w:rsid w:val="00927D9B"/>
    <w:rsid w:val="00931787"/>
    <w:rsid w:val="00932810"/>
    <w:rsid w:val="00935B3B"/>
    <w:rsid w:val="00941E81"/>
    <w:rsid w:val="00942FDE"/>
    <w:rsid w:val="0094485F"/>
    <w:rsid w:val="00944A09"/>
    <w:rsid w:val="0094596C"/>
    <w:rsid w:val="009466A0"/>
    <w:rsid w:val="00950BAE"/>
    <w:rsid w:val="00956DAE"/>
    <w:rsid w:val="0096592E"/>
    <w:rsid w:val="00972460"/>
    <w:rsid w:val="00985EF5"/>
    <w:rsid w:val="00993D97"/>
    <w:rsid w:val="00995AEC"/>
    <w:rsid w:val="009A4588"/>
    <w:rsid w:val="009A7BE0"/>
    <w:rsid w:val="009B7DA1"/>
    <w:rsid w:val="009C6728"/>
    <w:rsid w:val="009D7283"/>
    <w:rsid w:val="009D7F7F"/>
    <w:rsid w:val="009E087F"/>
    <w:rsid w:val="009E322A"/>
    <w:rsid w:val="00A06C74"/>
    <w:rsid w:val="00A07F25"/>
    <w:rsid w:val="00A24324"/>
    <w:rsid w:val="00A259C7"/>
    <w:rsid w:val="00A30239"/>
    <w:rsid w:val="00A41287"/>
    <w:rsid w:val="00A42F85"/>
    <w:rsid w:val="00A434B5"/>
    <w:rsid w:val="00A46B05"/>
    <w:rsid w:val="00A52C2F"/>
    <w:rsid w:val="00A57171"/>
    <w:rsid w:val="00A66C7C"/>
    <w:rsid w:val="00A73725"/>
    <w:rsid w:val="00A75AB6"/>
    <w:rsid w:val="00A912EF"/>
    <w:rsid w:val="00A96D49"/>
    <w:rsid w:val="00AA0C10"/>
    <w:rsid w:val="00AA76C6"/>
    <w:rsid w:val="00AB0D79"/>
    <w:rsid w:val="00AB5ACD"/>
    <w:rsid w:val="00AB65BB"/>
    <w:rsid w:val="00AB7D72"/>
    <w:rsid w:val="00AC00F9"/>
    <w:rsid w:val="00AC1653"/>
    <w:rsid w:val="00AD0AC4"/>
    <w:rsid w:val="00AD64F2"/>
    <w:rsid w:val="00AD6CC6"/>
    <w:rsid w:val="00AE314F"/>
    <w:rsid w:val="00AE395D"/>
    <w:rsid w:val="00AE3C87"/>
    <w:rsid w:val="00AE4044"/>
    <w:rsid w:val="00AE4776"/>
    <w:rsid w:val="00AE56FA"/>
    <w:rsid w:val="00AE6A3C"/>
    <w:rsid w:val="00AF50B6"/>
    <w:rsid w:val="00B01662"/>
    <w:rsid w:val="00B05A02"/>
    <w:rsid w:val="00B11D05"/>
    <w:rsid w:val="00B14C9B"/>
    <w:rsid w:val="00B20F3A"/>
    <w:rsid w:val="00B339A5"/>
    <w:rsid w:val="00B378EE"/>
    <w:rsid w:val="00B41D76"/>
    <w:rsid w:val="00B447F4"/>
    <w:rsid w:val="00B452E3"/>
    <w:rsid w:val="00B4671D"/>
    <w:rsid w:val="00B471D1"/>
    <w:rsid w:val="00B5471E"/>
    <w:rsid w:val="00B55614"/>
    <w:rsid w:val="00B61612"/>
    <w:rsid w:val="00B763BB"/>
    <w:rsid w:val="00B915AC"/>
    <w:rsid w:val="00B939F9"/>
    <w:rsid w:val="00B970C6"/>
    <w:rsid w:val="00BA0E76"/>
    <w:rsid w:val="00BA1BBB"/>
    <w:rsid w:val="00BA5B2A"/>
    <w:rsid w:val="00BB5CA1"/>
    <w:rsid w:val="00BB7888"/>
    <w:rsid w:val="00BD5AE0"/>
    <w:rsid w:val="00BD647B"/>
    <w:rsid w:val="00BE4B63"/>
    <w:rsid w:val="00BE6398"/>
    <w:rsid w:val="00BF360F"/>
    <w:rsid w:val="00C014D9"/>
    <w:rsid w:val="00C01814"/>
    <w:rsid w:val="00C04487"/>
    <w:rsid w:val="00C06553"/>
    <w:rsid w:val="00C13329"/>
    <w:rsid w:val="00C227ED"/>
    <w:rsid w:val="00C23323"/>
    <w:rsid w:val="00C24B98"/>
    <w:rsid w:val="00C26862"/>
    <w:rsid w:val="00C349B6"/>
    <w:rsid w:val="00C36229"/>
    <w:rsid w:val="00C4637F"/>
    <w:rsid w:val="00C46703"/>
    <w:rsid w:val="00C509D4"/>
    <w:rsid w:val="00C54839"/>
    <w:rsid w:val="00C55DE8"/>
    <w:rsid w:val="00C65821"/>
    <w:rsid w:val="00C67BCA"/>
    <w:rsid w:val="00C67C4E"/>
    <w:rsid w:val="00C71712"/>
    <w:rsid w:val="00C71E86"/>
    <w:rsid w:val="00C74413"/>
    <w:rsid w:val="00C76334"/>
    <w:rsid w:val="00C76C5E"/>
    <w:rsid w:val="00C844F3"/>
    <w:rsid w:val="00C9054B"/>
    <w:rsid w:val="00CA4E58"/>
    <w:rsid w:val="00CA5386"/>
    <w:rsid w:val="00CD23B7"/>
    <w:rsid w:val="00CE148F"/>
    <w:rsid w:val="00CF159B"/>
    <w:rsid w:val="00CF36B8"/>
    <w:rsid w:val="00CF3AE3"/>
    <w:rsid w:val="00D03F7A"/>
    <w:rsid w:val="00D05D14"/>
    <w:rsid w:val="00D07CB3"/>
    <w:rsid w:val="00D21914"/>
    <w:rsid w:val="00D24151"/>
    <w:rsid w:val="00D25B1A"/>
    <w:rsid w:val="00D27417"/>
    <w:rsid w:val="00D30985"/>
    <w:rsid w:val="00D30FAB"/>
    <w:rsid w:val="00D31302"/>
    <w:rsid w:val="00D349A3"/>
    <w:rsid w:val="00D34D44"/>
    <w:rsid w:val="00D3738A"/>
    <w:rsid w:val="00D42ABA"/>
    <w:rsid w:val="00D42DDB"/>
    <w:rsid w:val="00D42E6E"/>
    <w:rsid w:val="00D44913"/>
    <w:rsid w:val="00D44DAF"/>
    <w:rsid w:val="00D44ED8"/>
    <w:rsid w:val="00D46E3C"/>
    <w:rsid w:val="00D477C2"/>
    <w:rsid w:val="00D51637"/>
    <w:rsid w:val="00D579BA"/>
    <w:rsid w:val="00D657B0"/>
    <w:rsid w:val="00D65ABE"/>
    <w:rsid w:val="00D65D31"/>
    <w:rsid w:val="00D666AD"/>
    <w:rsid w:val="00D74FF5"/>
    <w:rsid w:val="00D77122"/>
    <w:rsid w:val="00D90659"/>
    <w:rsid w:val="00D932DE"/>
    <w:rsid w:val="00D93811"/>
    <w:rsid w:val="00D95A66"/>
    <w:rsid w:val="00DA3FC6"/>
    <w:rsid w:val="00DB160B"/>
    <w:rsid w:val="00DE1068"/>
    <w:rsid w:val="00DE3797"/>
    <w:rsid w:val="00DE49CB"/>
    <w:rsid w:val="00DE5F27"/>
    <w:rsid w:val="00DF0819"/>
    <w:rsid w:val="00DF17ED"/>
    <w:rsid w:val="00DF4EC5"/>
    <w:rsid w:val="00DF6327"/>
    <w:rsid w:val="00E03200"/>
    <w:rsid w:val="00E0556C"/>
    <w:rsid w:val="00E1074D"/>
    <w:rsid w:val="00E14186"/>
    <w:rsid w:val="00E172EF"/>
    <w:rsid w:val="00E22B64"/>
    <w:rsid w:val="00E22C29"/>
    <w:rsid w:val="00E241CC"/>
    <w:rsid w:val="00E24DA1"/>
    <w:rsid w:val="00E26667"/>
    <w:rsid w:val="00E317E0"/>
    <w:rsid w:val="00E3280D"/>
    <w:rsid w:val="00E44147"/>
    <w:rsid w:val="00E47228"/>
    <w:rsid w:val="00E507CA"/>
    <w:rsid w:val="00E550B6"/>
    <w:rsid w:val="00E66599"/>
    <w:rsid w:val="00E666D3"/>
    <w:rsid w:val="00E7068F"/>
    <w:rsid w:val="00E75A70"/>
    <w:rsid w:val="00E80105"/>
    <w:rsid w:val="00E80360"/>
    <w:rsid w:val="00E94D82"/>
    <w:rsid w:val="00E95B59"/>
    <w:rsid w:val="00E96336"/>
    <w:rsid w:val="00EA2CB3"/>
    <w:rsid w:val="00EA372C"/>
    <w:rsid w:val="00EA7C30"/>
    <w:rsid w:val="00EB5A18"/>
    <w:rsid w:val="00EBDB76"/>
    <w:rsid w:val="00EC0CE0"/>
    <w:rsid w:val="00EC2293"/>
    <w:rsid w:val="00EC3FC8"/>
    <w:rsid w:val="00EC6937"/>
    <w:rsid w:val="00ED01BD"/>
    <w:rsid w:val="00ED6BAE"/>
    <w:rsid w:val="00EE2BE2"/>
    <w:rsid w:val="00EE61FB"/>
    <w:rsid w:val="00EE6BD8"/>
    <w:rsid w:val="00EF46FA"/>
    <w:rsid w:val="00EF49A5"/>
    <w:rsid w:val="00EF5F4F"/>
    <w:rsid w:val="00EF60BF"/>
    <w:rsid w:val="00F03CF0"/>
    <w:rsid w:val="00F0691B"/>
    <w:rsid w:val="00F1414F"/>
    <w:rsid w:val="00F27AD0"/>
    <w:rsid w:val="00F30DD6"/>
    <w:rsid w:val="00F43D09"/>
    <w:rsid w:val="00F64713"/>
    <w:rsid w:val="00F66787"/>
    <w:rsid w:val="00F67E46"/>
    <w:rsid w:val="00F7216F"/>
    <w:rsid w:val="00F73047"/>
    <w:rsid w:val="00F73CD9"/>
    <w:rsid w:val="00F7782A"/>
    <w:rsid w:val="00F90B28"/>
    <w:rsid w:val="00FB1DD4"/>
    <w:rsid w:val="00FB5A35"/>
    <w:rsid w:val="00FB613D"/>
    <w:rsid w:val="00FB71FB"/>
    <w:rsid w:val="00FC1750"/>
    <w:rsid w:val="00FC2CA5"/>
    <w:rsid w:val="00FC2FA9"/>
    <w:rsid w:val="00FC48BB"/>
    <w:rsid w:val="00FC71AF"/>
    <w:rsid w:val="00FD7698"/>
    <w:rsid w:val="00FE2483"/>
    <w:rsid w:val="00FF34AA"/>
    <w:rsid w:val="00FF7EA9"/>
    <w:rsid w:val="0102D01B"/>
    <w:rsid w:val="01D09F17"/>
    <w:rsid w:val="026BDA08"/>
    <w:rsid w:val="028BF02F"/>
    <w:rsid w:val="02CB3B19"/>
    <w:rsid w:val="02D54CA8"/>
    <w:rsid w:val="02E0A470"/>
    <w:rsid w:val="03079D76"/>
    <w:rsid w:val="03195C64"/>
    <w:rsid w:val="0324DC09"/>
    <w:rsid w:val="04134EC4"/>
    <w:rsid w:val="044F0E7A"/>
    <w:rsid w:val="04FD09B0"/>
    <w:rsid w:val="054A2A2A"/>
    <w:rsid w:val="0598B7B5"/>
    <w:rsid w:val="05F47887"/>
    <w:rsid w:val="060FDC29"/>
    <w:rsid w:val="0613F187"/>
    <w:rsid w:val="06287C7D"/>
    <w:rsid w:val="06D382BF"/>
    <w:rsid w:val="06DDFB08"/>
    <w:rsid w:val="07214E3D"/>
    <w:rsid w:val="073B4D0F"/>
    <w:rsid w:val="076D055C"/>
    <w:rsid w:val="07CB0351"/>
    <w:rsid w:val="080D7787"/>
    <w:rsid w:val="081FAA70"/>
    <w:rsid w:val="086CBE7F"/>
    <w:rsid w:val="09FAAF66"/>
    <w:rsid w:val="09FB2604"/>
    <w:rsid w:val="0A62FF89"/>
    <w:rsid w:val="0ADC6F21"/>
    <w:rsid w:val="0AEE7800"/>
    <w:rsid w:val="0B2226D0"/>
    <w:rsid w:val="0B3D6561"/>
    <w:rsid w:val="0B61B15C"/>
    <w:rsid w:val="0B624388"/>
    <w:rsid w:val="0B64A8EA"/>
    <w:rsid w:val="0B852E3F"/>
    <w:rsid w:val="0BC8793D"/>
    <w:rsid w:val="0C6C7A5C"/>
    <w:rsid w:val="0C70BA54"/>
    <w:rsid w:val="0CCEE41B"/>
    <w:rsid w:val="0CE73AC3"/>
    <w:rsid w:val="0D2D2D95"/>
    <w:rsid w:val="0D384F2B"/>
    <w:rsid w:val="0E0D7AFE"/>
    <w:rsid w:val="0EA90CE4"/>
    <w:rsid w:val="0F3553F2"/>
    <w:rsid w:val="0F84D7F9"/>
    <w:rsid w:val="10E126AE"/>
    <w:rsid w:val="11299529"/>
    <w:rsid w:val="11C2B566"/>
    <w:rsid w:val="11C5C962"/>
    <w:rsid w:val="138BBE26"/>
    <w:rsid w:val="13DAEF4C"/>
    <w:rsid w:val="14C99A1F"/>
    <w:rsid w:val="14D49CFE"/>
    <w:rsid w:val="14E49025"/>
    <w:rsid w:val="15ADF415"/>
    <w:rsid w:val="15D986FD"/>
    <w:rsid w:val="163FAC99"/>
    <w:rsid w:val="165D0A8F"/>
    <w:rsid w:val="16B524D3"/>
    <w:rsid w:val="16C71DCE"/>
    <w:rsid w:val="16E2704C"/>
    <w:rsid w:val="16FC8396"/>
    <w:rsid w:val="1797D9B2"/>
    <w:rsid w:val="179F3328"/>
    <w:rsid w:val="180DE7E9"/>
    <w:rsid w:val="1852A07E"/>
    <w:rsid w:val="1863ECF4"/>
    <w:rsid w:val="186D919A"/>
    <w:rsid w:val="18F6C53D"/>
    <w:rsid w:val="19114A04"/>
    <w:rsid w:val="196096F3"/>
    <w:rsid w:val="19701891"/>
    <w:rsid w:val="1A476D74"/>
    <w:rsid w:val="1AB261EB"/>
    <w:rsid w:val="1AE65AFD"/>
    <w:rsid w:val="1B2154EA"/>
    <w:rsid w:val="1B639ED9"/>
    <w:rsid w:val="1B8D271D"/>
    <w:rsid w:val="1C02DA0E"/>
    <w:rsid w:val="1C2A9DDA"/>
    <w:rsid w:val="1C53180C"/>
    <w:rsid w:val="1D740743"/>
    <w:rsid w:val="1DD3FBEA"/>
    <w:rsid w:val="1DFCFBB4"/>
    <w:rsid w:val="1E239A0A"/>
    <w:rsid w:val="1E2C4D36"/>
    <w:rsid w:val="1F33FF4F"/>
    <w:rsid w:val="1F65DF09"/>
    <w:rsid w:val="1F7DBB32"/>
    <w:rsid w:val="1FCE7428"/>
    <w:rsid w:val="207E647F"/>
    <w:rsid w:val="20EE216B"/>
    <w:rsid w:val="21980BFD"/>
    <w:rsid w:val="21CFE694"/>
    <w:rsid w:val="21E4745B"/>
    <w:rsid w:val="2245DE0D"/>
    <w:rsid w:val="22A2CA59"/>
    <w:rsid w:val="2332C48C"/>
    <w:rsid w:val="2370707E"/>
    <w:rsid w:val="23FEF937"/>
    <w:rsid w:val="24A9E68F"/>
    <w:rsid w:val="25115150"/>
    <w:rsid w:val="2518BBA4"/>
    <w:rsid w:val="2522BD0C"/>
    <w:rsid w:val="2586656A"/>
    <w:rsid w:val="258E8A30"/>
    <w:rsid w:val="25AE2512"/>
    <w:rsid w:val="25C5D440"/>
    <w:rsid w:val="25CAD11C"/>
    <w:rsid w:val="260EC9EF"/>
    <w:rsid w:val="279654CF"/>
    <w:rsid w:val="284C7DA4"/>
    <w:rsid w:val="285E1069"/>
    <w:rsid w:val="28871F6B"/>
    <w:rsid w:val="28C05595"/>
    <w:rsid w:val="29014EA6"/>
    <w:rsid w:val="290476F5"/>
    <w:rsid w:val="291351DB"/>
    <w:rsid w:val="29D31CB8"/>
    <w:rsid w:val="2A3222F0"/>
    <w:rsid w:val="2A47ED31"/>
    <w:rsid w:val="2A5532D0"/>
    <w:rsid w:val="2A5B456E"/>
    <w:rsid w:val="2ACC6C18"/>
    <w:rsid w:val="2ADDB986"/>
    <w:rsid w:val="2AE7ECDB"/>
    <w:rsid w:val="2B1CF62B"/>
    <w:rsid w:val="2B1E8432"/>
    <w:rsid w:val="2B73F154"/>
    <w:rsid w:val="2C9062C0"/>
    <w:rsid w:val="2DAEF222"/>
    <w:rsid w:val="2E070CBB"/>
    <w:rsid w:val="2E6C9026"/>
    <w:rsid w:val="2E925647"/>
    <w:rsid w:val="2E9F27F3"/>
    <w:rsid w:val="2FA9663C"/>
    <w:rsid w:val="30159A42"/>
    <w:rsid w:val="3082871C"/>
    <w:rsid w:val="308F999D"/>
    <w:rsid w:val="30A29D98"/>
    <w:rsid w:val="30B9EFEB"/>
    <w:rsid w:val="30BAA7E8"/>
    <w:rsid w:val="30E7460D"/>
    <w:rsid w:val="312C8758"/>
    <w:rsid w:val="314D35C7"/>
    <w:rsid w:val="32CF9DA2"/>
    <w:rsid w:val="330B7ABE"/>
    <w:rsid w:val="336B8F79"/>
    <w:rsid w:val="3424AE6F"/>
    <w:rsid w:val="34693D3F"/>
    <w:rsid w:val="34A8226F"/>
    <w:rsid w:val="34B26145"/>
    <w:rsid w:val="359EE733"/>
    <w:rsid w:val="359F2337"/>
    <w:rsid w:val="36066BD8"/>
    <w:rsid w:val="36306DD8"/>
    <w:rsid w:val="36366C4E"/>
    <w:rsid w:val="36638C23"/>
    <w:rsid w:val="36C78D97"/>
    <w:rsid w:val="36D0230F"/>
    <w:rsid w:val="37095CA1"/>
    <w:rsid w:val="3761D6FA"/>
    <w:rsid w:val="3768BED9"/>
    <w:rsid w:val="3793B925"/>
    <w:rsid w:val="37D3FD82"/>
    <w:rsid w:val="38261514"/>
    <w:rsid w:val="382AA2E3"/>
    <w:rsid w:val="385FF058"/>
    <w:rsid w:val="38AB7D8B"/>
    <w:rsid w:val="38C77A96"/>
    <w:rsid w:val="39C045A6"/>
    <w:rsid w:val="39C5094F"/>
    <w:rsid w:val="3A069E2A"/>
    <w:rsid w:val="3A5549D6"/>
    <w:rsid w:val="3A798980"/>
    <w:rsid w:val="3A869633"/>
    <w:rsid w:val="3AE38E13"/>
    <w:rsid w:val="3BFA7BB2"/>
    <w:rsid w:val="3C0CEF92"/>
    <w:rsid w:val="3C290DC0"/>
    <w:rsid w:val="3C79F6F3"/>
    <w:rsid w:val="3C9E54D3"/>
    <w:rsid w:val="3D64A63B"/>
    <w:rsid w:val="3D6B27FA"/>
    <w:rsid w:val="3DE5AA09"/>
    <w:rsid w:val="3DE99A47"/>
    <w:rsid w:val="3DF74E15"/>
    <w:rsid w:val="3E258938"/>
    <w:rsid w:val="3EC102CB"/>
    <w:rsid w:val="3ED2E5D2"/>
    <w:rsid w:val="3EE79AEB"/>
    <w:rsid w:val="3FC41A27"/>
    <w:rsid w:val="3FD6F72E"/>
    <w:rsid w:val="4024D7C8"/>
    <w:rsid w:val="408365E7"/>
    <w:rsid w:val="40A9FFB1"/>
    <w:rsid w:val="40FEAEB5"/>
    <w:rsid w:val="413EAA0B"/>
    <w:rsid w:val="41456C4B"/>
    <w:rsid w:val="41AF0143"/>
    <w:rsid w:val="425CE3F1"/>
    <w:rsid w:val="4286097A"/>
    <w:rsid w:val="42C34840"/>
    <w:rsid w:val="42C66E97"/>
    <w:rsid w:val="430F1F7F"/>
    <w:rsid w:val="44820E84"/>
    <w:rsid w:val="4495A962"/>
    <w:rsid w:val="44EE3CE1"/>
    <w:rsid w:val="455B9EC8"/>
    <w:rsid w:val="459A450D"/>
    <w:rsid w:val="45E01AAA"/>
    <w:rsid w:val="45EF6EB3"/>
    <w:rsid w:val="4640ABE8"/>
    <w:rsid w:val="466B96B9"/>
    <w:rsid w:val="46F3EDDA"/>
    <w:rsid w:val="473D61B5"/>
    <w:rsid w:val="475CCF89"/>
    <w:rsid w:val="47C64B11"/>
    <w:rsid w:val="47C9D43A"/>
    <w:rsid w:val="488E75F4"/>
    <w:rsid w:val="4890E9AA"/>
    <w:rsid w:val="48AA7E9F"/>
    <w:rsid w:val="48B79E1F"/>
    <w:rsid w:val="48BABBCF"/>
    <w:rsid w:val="48CA22F3"/>
    <w:rsid w:val="48D92189"/>
    <w:rsid w:val="49BB2F65"/>
    <w:rsid w:val="4A0AD51B"/>
    <w:rsid w:val="4A0F1548"/>
    <w:rsid w:val="4AC9F9B7"/>
    <w:rsid w:val="4B4ABC8D"/>
    <w:rsid w:val="4C3BF70E"/>
    <w:rsid w:val="4C9CC5E1"/>
    <w:rsid w:val="4CE0985C"/>
    <w:rsid w:val="4D3DE92B"/>
    <w:rsid w:val="4D50BA01"/>
    <w:rsid w:val="4E5A826C"/>
    <w:rsid w:val="4E673C26"/>
    <w:rsid w:val="4F7EA7F8"/>
    <w:rsid w:val="4FE4B7C7"/>
    <w:rsid w:val="50749C45"/>
    <w:rsid w:val="508A7D0A"/>
    <w:rsid w:val="50A6E99C"/>
    <w:rsid w:val="50AEFAC7"/>
    <w:rsid w:val="50C04651"/>
    <w:rsid w:val="5102D9F0"/>
    <w:rsid w:val="510A386B"/>
    <w:rsid w:val="512027BD"/>
    <w:rsid w:val="515F8630"/>
    <w:rsid w:val="516AE3F2"/>
    <w:rsid w:val="518B2D32"/>
    <w:rsid w:val="523B83D2"/>
    <w:rsid w:val="52C0709F"/>
    <w:rsid w:val="540A9367"/>
    <w:rsid w:val="54229011"/>
    <w:rsid w:val="546D11BB"/>
    <w:rsid w:val="54781FFD"/>
    <w:rsid w:val="54A14792"/>
    <w:rsid w:val="55023C88"/>
    <w:rsid w:val="552B668B"/>
    <w:rsid w:val="5553DF4A"/>
    <w:rsid w:val="55954399"/>
    <w:rsid w:val="567BBF9A"/>
    <w:rsid w:val="56B18DAA"/>
    <w:rsid w:val="57188233"/>
    <w:rsid w:val="5871D5AB"/>
    <w:rsid w:val="58CB5C82"/>
    <w:rsid w:val="58D3290F"/>
    <w:rsid w:val="595FFDC2"/>
    <w:rsid w:val="59D7E1B0"/>
    <w:rsid w:val="59F458C2"/>
    <w:rsid w:val="5A731D31"/>
    <w:rsid w:val="5A9A5C1A"/>
    <w:rsid w:val="5AB2168F"/>
    <w:rsid w:val="5AD23094"/>
    <w:rsid w:val="5AF0934D"/>
    <w:rsid w:val="5B60F9FF"/>
    <w:rsid w:val="5CD834A8"/>
    <w:rsid w:val="5CDC1AED"/>
    <w:rsid w:val="5CE4171F"/>
    <w:rsid w:val="5CEEEC7F"/>
    <w:rsid w:val="5DFE7564"/>
    <w:rsid w:val="5E3D6179"/>
    <w:rsid w:val="5EAD1538"/>
    <w:rsid w:val="5ED0CFA7"/>
    <w:rsid w:val="5F278293"/>
    <w:rsid w:val="5F5BDB46"/>
    <w:rsid w:val="5F6BC616"/>
    <w:rsid w:val="5FB0CD6B"/>
    <w:rsid w:val="605DD217"/>
    <w:rsid w:val="6098A106"/>
    <w:rsid w:val="60D34844"/>
    <w:rsid w:val="613129D4"/>
    <w:rsid w:val="6170D321"/>
    <w:rsid w:val="61C3CB3F"/>
    <w:rsid w:val="61DFC0F9"/>
    <w:rsid w:val="624E0BCD"/>
    <w:rsid w:val="6337D4DC"/>
    <w:rsid w:val="635EFB67"/>
    <w:rsid w:val="637F0DDE"/>
    <w:rsid w:val="63927E2D"/>
    <w:rsid w:val="642A5950"/>
    <w:rsid w:val="64B78CD8"/>
    <w:rsid w:val="64D620EB"/>
    <w:rsid w:val="65C7BD85"/>
    <w:rsid w:val="66931AF2"/>
    <w:rsid w:val="6694D7E9"/>
    <w:rsid w:val="66B072F3"/>
    <w:rsid w:val="670AA5D0"/>
    <w:rsid w:val="6741738F"/>
    <w:rsid w:val="67A25ABF"/>
    <w:rsid w:val="68685DAF"/>
    <w:rsid w:val="68B027EE"/>
    <w:rsid w:val="69D6F852"/>
    <w:rsid w:val="69EC4A3E"/>
    <w:rsid w:val="6A749460"/>
    <w:rsid w:val="6AEAA9FA"/>
    <w:rsid w:val="6B04CAE4"/>
    <w:rsid w:val="6B58624A"/>
    <w:rsid w:val="6C0298A8"/>
    <w:rsid w:val="6C4F4D18"/>
    <w:rsid w:val="6C624A73"/>
    <w:rsid w:val="6CD317ED"/>
    <w:rsid w:val="6CDF4AD2"/>
    <w:rsid w:val="6D13E885"/>
    <w:rsid w:val="6D5CEFDB"/>
    <w:rsid w:val="6D6878B2"/>
    <w:rsid w:val="6D6FAF2C"/>
    <w:rsid w:val="6D77B9D7"/>
    <w:rsid w:val="6D9C32D0"/>
    <w:rsid w:val="6DBF6F5E"/>
    <w:rsid w:val="6EF56870"/>
    <w:rsid w:val="6F5B0D5E"/>
    <w:rsid w:val="6F6CCEF1"/>
    <w:rsid w:val="6FB319A0"/>
    <w:rsid w:val="6FB37927"/>
    <w:rsid w:val="70D8F8A7"/>
    <w:rsid w:val="7125AD44"/>
    <w:rsid w:val="71B1FF6C"/>
    <w:rsid w:val="71E747BF"/>
    <w:rsid w:val="722B9167"/>
    <w:rsid w:val="7296C723"/>
    <w:rsid w:val="735287BC"/>
    <w:rsid w:val="73F3CB00"/>
    <w:rsid w:val="743F631E"/>
    <w:rsid w:val="748C00A4"/>
    <w:rsid w:val="74A2AC0A"/>
    <w:rsid w:val="7593FCEC"/>
    <w:rsid w:val="75E0CF1B"/>
    <w:rsid w:val="7657E208"/>
    <w:rsid w:val="77219869"/>
    <w:rsid w:val="781FD197"/>
    <w:rsid w:val="7830219C"/>
    <w:rsid w:val="7898ADC4"/>
    <w:rsid w:val="78E65007"/>
    <w:rsid w:val="79572FC7"/>
    <w:rsid w:val="7AA1F176"/>
    <w:rsid w:val="7AD6915F"/>
    <w:rsid w:val="7AD8CBD0"/>
    <w:rsid w:val="7B6D8ED9"/>
    <w:rsid w:val="7B9A8B5A"/>
    <w:rsid w:val="7C332E27"/>
    <w:rsid w:val="7CC7C7FF"/>
    <w:rsid w:val="7CCDFDD8"/>
    <w:rsid w:val="7D7D54C7"/>
    <w:rsid w:val="7DEE30B8"/>
    <w:rsid w:val="7E1C24F9"/>
    <w:rsid w:val="7F0BD183"/>
    <w:rsid w:val="7F72B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90BA1A"/>
  <w15:chartTrackingRefBased/>
  <w15:docId w15:val="{5C58B1C2-FAD4-4CDD-8C82-C7463B814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8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8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8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8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8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8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8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48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83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5483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4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48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4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483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B37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unl.sharepoint.com/:b:/r/sites/msteams_8fa288_912576/Shared%20Documents/General/B%C3%A8ta%20wegwijzer/Organisatie/Regelingen%20en%20richtlijnen/Knowledge%20security%20(ENGELS)%20Knowledge%20security%20(2025).pdf?csf=1&amp;web=1&amp;e=DhlZI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d.nl/nl/inkomenseisen-normbedr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EFE6107C2B442BF567DE3B527048E" ma:contentTypeVersion="6" ma:contentTypeDescription="Create a new document." ma:contentTypeScope="" ma:versionID="78aef4e8794806fc23f23cce5ca3fd07">
  <xsd:schema xmlns:xsd="http://www.w3.org/2001/XMLSchema" xmlns:xs="http://www.w3.org/2001/XMLSchema" xmlns:p="http://schemas.microsoft.com/office/2006/metadata/properties" xmlns:ns2="03991f33-f832-4cfd-ad70-1ea4f2da3401" xmlns:ns3="909c42eb-3132-4112-8112-739f4e8d920b" targetNamespace="http://schemas.microsoft.com/office/2006/metadata/properties" ma:root="true" ma:fieldsID="022bbd8bef7156bc47de8e6eb68a2330" ns2:_="" ns3:_="">
    <xsd:import namespace="03991f33-f832-4cfd-ad70-1ea4f2da3401"/>
    <xsd:import namespace="909c42eb-3132-4112-8112-739f4e8d92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91f33-f832-4cfd-ad70-1ea4f2da3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42eb-3132-4112-8112-739f4e8d920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AB9EA-32B7-4B8A-85CF-D58BD9FF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91f33-f832-4cfd-ad70-1ea4f2da3401"/>
    <ds:schemaRef ds:uri="909c42eb-3132-4112-8112-739f4e8d92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83E774-30B2-435D-AFD6-2D060F2C01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89AE0E-E6F5-44FB-B973-ADC305C3EB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Iannuzzi, D. (D)</dc:creator>
  <cp:keywords/>
  <dc:description/>
  <cp:lastModifiedBy>Verbree, M. (Maaike)</cp:lastModifiedBy>
  <cp:revision>4</cp:revision>
  <dcterms:created xsi:type="dcterms:W3CDTF">2026-02-20T19:33:00Z</dcterms:created>
  <dcterms:modified xsi:type="dcterms:W3CDTF">2026-02-20T19:37:00Z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0x010100EBFEFE6107C2B442BF567DE3B527048E</vt:lpwstr>
  </property>
</Properties>
</file>