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7608" w14:textId="2DF13B1B" w:rsidR="00AB2DDC" w:rsidRDefault="00DA719B" w:rsidP="00582E79">
      <w:pPr>
        <w:pStyle w:val="Title"/>
      </w:pPr>
      <w:r>
        <w:t xml:space="preserve">Klimaat laserlabs VU </w:t>
      </w:r>
      <w:r w:rsidR="008E7535">
        <w:t>O</w:t>
      </w:r>
      <w:r>
        <w:t>nderzoeksgebouw</w:t>
      </w:r>
    </w:p>
    <w:p w14:paraId="7BC6B468" w14:textId="147F781C" w:rsidR="00DA719B" w:rsidRDefault="00DA719B">
      <w:r>
        <w:t>7</w:t>
      </w:r>
      <w:r w:rsidR="008E7535">
        <w:t xml:space="preserve"> </w:t>
      </w:r>
      <w:r>
        <w:t>oktober</w:t>
      </w:r>
      <w:r w:rsidR="008E7535">
        <w:t xml:space="preserve"> </w:t>
      </w:r>
      <w:r>
        <w:t>2025</w:t>
      </w:r>
    </w:p>
    <w:p w14:paraId="22D6B771" w14:textId="77777777" w:rsidR="00530C44" w:rsidRDefault="00530C44"/>
    <w:p w14:paraId="30261C70" w14:textId="77777777" w:rsidR="00530C44" w:rsidRDefault="00530C44"/>
    <w:p w14:paraId="1103E7EE" w14:textId="77777777" w:rsidR="00DA719B" w:rsidRDefault="00DA719B" w:rsidP="00582E79">
      <w:pPr>
        <w:pStyle w:val="Heading1"/>
      </w:pPr>
      <w:r>
        <w:t>Inleiding</w:t>
      </w:r>
    </w:p>
    <w:p w14:paraId="5DE54989" w14:textId="1A755866" w:rsidR="00DA719B" w:rsidRDefault="00DA719B">
      <w:r>
        <w:t>Het VU Onderzoeksgebouw, VO, huisvest diverse zogenoemde laserlabs van de Beta faculteit. Deze laboratoria kenmerken zich door een strak gereguleerde temperatuur regeling gecombineerd met lage luchtsnelheden.</w:t>
      </w:r>
    </w:p>
    <w:p w14:paraId="4042EFD3" w14:textId="77777777" w:rsidR="00DA719B" w:rsidRDefault="00DA719B">
      <w:r>
        <w:t>Deze eisen zijn vertaald naar een ontwerp wat door de bouwcombinatie JPvE en CWD verder is uitgewerkt en gerealiseerd.</w:t>
      </w:r>
    </w:p>
    <w:p w14:paraId="62F7506F" w14:textId="77777777" w:rsidR="00DA719B" w:rsidRDefault="00DA719B">
      <w:r>
        <w:t>Na ingebruikname door de verschillende groepen zijn er tal van problemen rondom de klimaatbeheersing ontstaan. Deze notitie is een beknopt overzicht met issues en aanpassingen die tot de situatie van vandaag heeft geleid.</w:t>
      </w:r>
    </w:p>
    <w:p w14:paraId="44D5A9E9" w14:textId="25C75D3D" w:rsidR="00DA719B" w:rsidRDefault="00DA719B">
      <w:r>
        <w:t>En het eindigt met een open vraag of er nog onwerkbare problemen in de laboratoria zijn met betrekking tot de temperatuurregeling.</w:t>
      </w:r>
    </w:p>
    <w:p w14:paraId="53E42596" w14:textId="77777777" w:rsidR="00582E79" w:rsidRDefault="00582E79"/>
    <w:p w14:paraId="7282D271" w14:textId="77777777" w:rsidR="00DA719B" w:rsidRDefault="00DA719B" w:rsidP="00582E79">
      <w:pPr>
        <w:pStyle w:val="Heading1"/>
      </w:pPr>
      <w:r>
        <w:t>Centraal klimaatsysteem</w:t>
      </w:r>
    </w:p>
    <w:p w14:paraId="1FD028EC" w14:textId="77777777" w:rsidR="00DE44DE" w:rsidRDefault="00DE44DE" w:rsidP="00582E79">
      <w:pPr>
        <w:pStyle w:val="Heading2"/>
      </w:pPr>
      <w:r>
        <w:t>Temperatuurregeling</w:t>
      </w:r>
    </w:p>
    <w:p w14:paraId="0FBEA08E" w14:textId="77777777" w:rsidR="00DA719B" w:rsidRDefault="00DA719B">
      <w:r>
        <w:t xml:space="preserve">We hebben diverse aanpassingen gedaan in de instellingen van het centrale klimaatsysteem om tot een stabieler binnenklimaat te komen. We hebben de inblaastemperatuur verhoogd en regelen deze minimaal op basis van gemeten retourtemperaturen. </w:t>
      </w:r>
    </w:p>
    <w:p w14:paraId="1F22319E" w14:textId="77863A35" w:rsidR="00DE44DE" w:rsidRDefault="00DA719B">
      <w:r>
        <w:t xml:space="preserve">Dit heeft </w:t>
      </w:r>
      <w:r w:rsidRPr="00FF36BA">
        <w:t>tot een stabiel binnenklimaat</w:t>
      </w:r>
      <w:r>
        <w:t xml:space="preserve"> geleid in alle ruimte</w:t>
      </w:r>
      <w:r w:rsidR="00DE44DE">
        <w:t>n inclusief gangen.</w:t>
      </w:r>
    </w:p>
    <w:p w14:paraId="7DD63F8E" w14:textId="77777777" w:rsidR="00DE44DE" w:rsidRDefault="00DE44DE"/>
    <w:p w14:paraId="1F511D87" w14:textId="77777777" w:rsidR="00DE44DE" w:rsidRDefault="00DE44DE" w:rsidP="00582E79">
      <w:pPr>
        <w:pStyle w:val="Heading2"/>
      </w:pPr>
      <w:r>
        <w:t>Vochtregeling</w:t>
      </w:r>
    </w:p>
    <w:p w14:paraId="05E69019" w14:textId="7373F837" w:rsidR="00DE44DE" w:rsidRDefault="00DE44DE">
      <w:r>
        <w:t>De vochtregeling heeft nog niet optimaal gefunctioneerd, doordat we eind van het voorjaar niet konden testen omdat de vochtigheid dusdanig was dat extra bevochtiging niet nodig was. Nu we weer meer moeten verwarmen in het gebouw kunnen we deze regeling verder gaan optimaliseren. Een update kunnen jullie eind november verwachten.</w:t>
      </w:r>
    </w:p>
    <w:p w14:paraId="7932D091" w14:textId="77777777" w:rsidR="00DE44DE" w:rsidRDefault="00DE44DE" w:rsidP="00582E79">
      <w:pPr>
        <w:pStyle w:val="Heading1"/>
      </w:pPr>
    </w:p>
    <w:p w14:paraId="2D784170" w14:textId="6C50AC66" w:rsidR="00DE44DE" w:rsidRDefault="00DE44DE" w:rsidP="00582E79">
      <w:pPr>
        <w:pStyle w:val="Heading1"/>
      </w:pPr>
      <w:r>
        <w:t xml:space="preserve">Lokaal klimaatsysteem </w:t>
      </w:r>
      <w:r w:rsidR="000651B7">
        <w:t>en</w:t>
      </w:r>
      <w:r>
        <w:t xml:space="preserve"> na</w:t>
      </w:r>
      <w:r w:rsidR="000651B7">
        <w:t>-</w:t>
      </w:r>
      <w:r>
        <w:t>regelingen</w:t>
      </w:r>
    </w:p>
    <w:p w14:paraId="79733BC7" w14:textId="77777777" w:rsidR="00582E79" w:rsidRDefault="00582E79" w:rsidP="00582E79">
      <w:pPr>
        <w:pStyle w:val="Heading2"/>
      </w:pPr>
      <w:r>
        <w:t>Algemeen</w:t>
      </w:r>
    </w:p>
    <w:p w14:paraId="54C9362E" w14:textId="6DF2AA94" w:rsidR="00582E79" w:rsidRPr="00582E79" w:rsidRDefault="00582E79">
      <w:pPr>
        <w:rPr>
          <w:i/>
          <w:iCs/>
        </w:rPr>
      </w:pPr>
      <w:r w:rsidRPr="00582E79">
        <w:rPr>
          <w:i/>
          <w:iCs/>
        </w:rPr>
        <w:t xml:space="preserve">Met een aantal personen is op het betreffende lab gekeken naar de situatie in het lab en de reactie van het klimaatsysteem in de ruimten. Dit werkte verhelderend en liet in de meeste gevallen zien dat het systeem goed reageert op wisselende </w:t>
      </w:r>
      <w:r w:rsidRPr="00FF36BA">
        <w:rPr>
          <w:i/>
          <w:iCs/>
        </w:rPr>
        <w:t>omstandigheden. Maar het</w:t>
      </w:r>
      <w:r w:rsidR="00530C44" w:rsidRPr="00FF36BA">
        <w:rPr>
          <w:i/>
          <w:iCs/>
        </w:rPr>
        <w:t xml:space="preserve"> kost </w:t>
      </w:r>
      <w:r w:rsidRPr="00FF36BA">
        <w:rPr>
          <w:i/>
          <w:iCs/>
        </w:rPr>
        <w:t xml:space="preserve"> tijd om ruimten en de sensoren </w:t>
      </w:r>
      <w:r w:rsidR="000651B7">
        <w:rPr>
          <w:i/>
          <w:iCs/>
        </w:rPr>
        <w:t xml:space="preserve">ingeregeld </w:t>
      </w:r>
      <w:r w:rsidRPr="00FF36BA">
        <w:rPr>
          <w:i/>
          <w:iCs/>
        </w:rPr>
        <w:t>te krijgen.</w:t>
      </w:r>
      <w:r w:rsidR="00530C44" w:rsidRPr="00FF36BA">
        <w:rPr>
          <w:i/>
          <w:iCs/>
        </w:rPr>
        <w:t xml:space="preserve"> Fine </w:t>
      </w:r>
      <w:proofErr w:type="spellStart"/>
      <w:r w:rsidR="00530C44" w:rsidRPr="00FF36BA">
        <w:rPr>
          <w:i/>
          <w:iCs/>
        </w:rPr>
        <w:t>tuning</w:t>
      </w:r>
      <w:proofErr w:type="spellEnd"/>
      <w:r w:rsidR="00530C44" w:rsidRPr="00FF36BA">
        <w:rPr>
          <w:i/>
          <w:iCs/>
        </w:rPr>
        <w:t xml:space="preserve"> is nodig.</w:t>
      </w:r>
    </w:p>
    <w:p w14:paraId="46306A56" w14:textId="77777777" w:rsidR="00582E79" w:rsidRDefault="00582E79"/>
    <w:p w14:paraId="4A6C4719" w14:textId="77777777" w:rsidR="00544A8A" w:rsidRDefault="00544A8A" w:rsidP="00582E79">
      <w:pPr>
        <w:pStyle w:val="Heading2"/>
      </w:pPr>
      <w:r>
        <w:t>Temperatuursensoren</w:t>
      </w:r>
    </w:p>
    <w:p w14:paraId="36F06C77" w14:textId="77777777" w:rsidR="00544A8A" w:rsidRDefault="00544A8A">
      <w:r>
        <w:t>Vanuit het ontwerp zijn infrarood sensoren gekozen die op centrale posities in het plafond zijn geplaatst. Deze sensoren vertoonde een aantal problemen bij de ingebruikname.</w:t>
      </w:r>
    </w:p>
    <w:p w14:paraId="407DD7AA" w14:textId="77777777" w:rsidR="00544A8A" w:rsidRDefault="00544A8A">
      <w:r>
        <w:t>De volgende aanpassingen zijn gedaan om de problemen het hoofd te bieden:</w:t>
      </w:r>
    </w:p>
    <w:p w14:paraId="36C764B5" w14:textId="1186F4C4" w:rsidR="00544A8A" w:rsidRDefault="00544A8A" w:rsidP="00544A8A">
      <w:pPr>
        <w:pStyle w:val="ListParagraph"/>
        <w:numPr>
          <w:ilvl w:val="0"/>
          <w:numId w:val="1"/>
        </w:numPr>
      </w:pPr>
      <w:r>
        <w:lastRenderedPageBreak/>
        <w:t xml:space="preserve">Offset tussen weergegeven waarde sensor en werkelijk (onafhankelijk) gemeten waarde </w:t>
      </w:r>
      <w:r w:rsidR="000651B7">
        <w:t xml:space="preserve">zijn </w:t>
      </w:r>
      <w:r>
        <w:t>per ruimte ingevoerd;</w:t>
      </w:r>
    </w:p>
    <w:p w14:paraId="1A6F4654" w14:textId="208D337D" w:rsidR="00CD31CF" w:rsidRDefault="000651B7" w:rsidP="00544A8A">
      <w:pPr>
        <w:pStyle w:val="ListParagraph"/>
        <w:numPr>
          <w:ilvl w:val="0"/>
          <w:numId w:val="1"/>
        </w:numPr>
      </w:pPr>
      <w:r>
        <w:t>Een s</w:t>
      </w:r>
      <w:r w:rsidR="00544A8A">
        <w:t xml:space="preserve">oftware update van de sensor </w:t>
      </w:r>
      <w:r>
        <w:t>heeft plaatsgevonden</w:t>
      </w:r>
      <w:r w:rsidR="00544A8A">
        <w:t xml:space="preserve"> waardoor</w:t>
      </w:r>
      <w:r>
        <w:t xml:space="preserve"> die</w:t>
      </w:r>
      <w:r w:rsidR="00544A8A">
        <w:t xml:space="preserve"> een </w:t>
      </w:r>
      <w:r w:rsidR="00CD31CF">
        <w:t>stabielere temperatuur met</w:t>
      </w:r>
      <w:r>
        <w:t>en</w:t>
      </w:r>
      <w:r w:rsidR="00CD31CF">
        <w:t xml:space="preserve"> (de zeer lokale hot spots worden niet meer opgenomen)</w:t>
      </w:r>
    </w:p>
    <w:p w14:paraId="39E9BE70" w14:textId="3D2AC0F5" w:rsidR="00DE44DE" w:rsidRDefault="00CD31CF" w:rsidP="00544A8A">
      <w:pPr>
        <w:pStyle w:val="ListParagraph"/>
        <w:numPr>
          <w:ilvl w:val="0"/>
          <w:numId w:val="1"/>
        </w:numPr>
      </w:pPr>
      <w:r>
        <w:t xml:space="preserve">Verschillende sensoren in 1 ruimte (wel of niet gescheiden door gordijnen) </w:t>
      </w:r>
      <w:r w:rsidR="000651B7">
        <w:t xml:space="preserve">zijn </w:t>
      </w:r>
      <w:r>
        <w:t>samengevoegd om op een gemiddelde temperatuur te regelen</w:t>
      </w:r>
      <w:r>
        <w:rPr>
          <w:rStyle w:val="FootnoteReference"/>
        </w:rPr>
        <w:footnoteReference w:id="1"/>
      </w:r>
      <w:r>
        <w:t>;</w:t>
      </w:r>
    </w:p>
    <w:p w14:paraId="573B91D2" w14:textId="77777777" w:rsidR="00CD31CF" w:rsidRDefault="00CD31CF" w:rsidP="00CD31CF"/>
    <w:p w14:paraId="23561BE7" w14:textId="6E4BB03B" w:rsidR="00CD31CF" w:rsidRDefault="00CD31CF" w:rsidP="00CD31CF">
      <w:r>
        <w:t>We hebben ook een proef gedaan met nieuwe PT100 sensoren in de retourtemperatuur van de koelunit (</w:t>
      </w:r>
      <w:proofErr w:type="spellStart"/>
      <w:r>
        <w:t>fancoil</w:t>
      </w:r>
      <w:proofErr w:type="spellEnd"/>
      <w:r>
        <w:t xml:space="preserve">) om te kijken of dit een </w:t>
      </w:r>
      <w:r w:rsidR="00530C44">
        <w:t>reëler</w:t>
      </w:r>
      <w:r>
        <w:t xml:space="preserve"> en beter beeld geeft. Dit heeft geen groot positief effect op de stabiliteit van de ruimtetemperatuur. Het meet enkele tienden graden verschil, maar veranderingen in de plafondsensoren zijn gelijk aan de veranderingen in de nieuwe sensoren. We zien geen reden om deze proef verder te zetten. Wel kan het nog een oplossing zijn in ruimten waar de sensoren geen representatieve temperatuur meten en derhalve het klimaat niet in </w:t>
      </w:r>
      <w:r w:rsidRPr="00FF36BA">
        <w:t>orde is.</w:t>
      </w:r>
      <w:r w:rsidR="004850BC" w:rsidRPr="00FF36BA">
        <w:t xml:space="preserve"> Het betreft hier mogelijk een </w:t>
      </w:r>
      <w:r w:rsidR="008D2036" w:rsidRPr="00FF36BA">
        <w:t xml:space="preserve">klein aantal </w:t>
      </w:r>
      <w:r w:rsidR="004850BC" w:rsidRPr="00FF36BA">
        <w:t xml:space="preserve"> labs</w:t>
      </w:r>
      <w:r w:rsidR="000651B7">
        <w:t>.</w:t>
      </w:r>
    </w:p>
    <w:p w14:paraId="39793500" w14:textId="77777777" w:rsidR="00CD31CF" w:rsidRDefault="00CD31CF" w:rsidP="00CD31CF"/>
    <w:p w14:paraId="79F310CC" w14:textId="77777777" w:rsidR="00CD31CF" w:rsidRDefault="00CD31CF" w:rsidP="00582E79">
      <w:pPr>
        <w:pStyle w:val="Heading2"/>
      </w:pPr>
      <w:r>
        <w:t>Verwarmingsregeling</w:t>
      </w:r>
    </w:p>
    <w:p w14:paraId="7CD84D1B" w14:textId="77777777" w:rsidR="00CD31CF" w:rsidRDefault="00CD31CF" w:rsidP="00CD31CF">
      <w:r>
        <w:t>Hier hebben we wat aanpassingen in gedaan in looptijd van de kleppen waardoor er eerder gereageerd kan worden op een verandering in de ruimte.</w:t>
      </w:r>
    </w:p>
    <w:p w14:paraId="1112ED56" w14:textId="77777777" w:rsidR="00CD31CF" w:rsidRDefault="00CD31CF" w:rsidP="00CD31CF">
      <w:r>
        <w:t>We hebben ook alle kleppen en regelingen (ook voor koeling) gecontroleerd. Hier zijn ook lokale issues naar voren gekomen die inmiddels zijn opgelost.</w:t>
      </w:r>
    </w:p>
    <w:p w14:paraId="1E27BEB5" w14:textId="77777777" w:rsidR="00CD31CF" w:rsidRDefault="00CD31CF" w:rsidP="00CD31CF"/>
    <w:p w14:paraId="75CBDDA6" w14:textId="77777777" w:rsidR="00CD31CF" w:rsidRDefault="00CD31CF" w:rsidP="00582E79">
      <w:pPr>
        <w:pStyle w:val="Heading2"/>
      </w:pPr>
      <w:r>
        <w:t>Koelregeling</w:t>
      </w:r>
    </w:p>
    <w:p w14:paraId="2903167A" w14:textId="77777777" w:rsidR="00CD31CF" w:rsidRDefault="00CD31CF" w:rsidP="00CD31CF">
      <w:r>
        <w:t>Deze zijn ook allemaal individueel gecontroleerd en geconstateerde problemen zijn verholpen.</w:t>
      </w:r>
    </w:p>
    <w:p w14:paraId="768212D2" w14:textId="77777777" w:rsidR="00CD31CF" w:rsidRDefault="00CD31CF" w:rsidP="00CD31CF">
      <w:r>
        <w:t>We hebben in een paar ruimten een test gedaan om de ventilator van de unit te begrenzen. Dit voorkomt een te hoge luchtsnelheid waardoor er onvoldoende gemengd wordt. En bijkomend wordt hiermee de geluidsoverlast beperkt.</w:t>
      </w:r>
    </w:p>
    <w:p w14:paraId="7718ED95" w14:textId="77777777" w:rsidR="00CD31CF" w:rsidRDefault="00CD31CF" w:rsidP="00CD31CF">
      <w:r>
        <w:t>Dit willen we in alle ruimten met zo een unit gaan toepassen. Dat wordt binnenkort afgerond.</w:t>
      </w:r>
    </w:p>
    <w:p w14:paraId="125F7188" w14:textId="77777777" w:rsidR="00CD31CF" w:rsidRDefault="00CD31CF" w:rsidP="00582E79">
      <w:pPr>
        <w:pStyle w:val="Heading2"/>
      </w:pPr>
    </w:p>
    <w:p w14:paraId="72932061" w14:textId="77777777" w:rsidR="00CD31CF" w:rsidRDefault="008760A5" w:rsidP="00582E79">
      <w:pPr>
        <w:pStyle w:val="Heading2"/>
      </w:pPr>
      <w:r>
        <w:t>24H regeling</w:t>
      </w:r>
    </w:p>
    <w:p w14:paraId="114E2F5D" w14:textId="4E44F965" w:rsidR="008760A5" w:rsidRDefault="008760A5" w:rsidP="00CD31CF">
      <w:r>
        <w:t xml:space="preserve">In de laserlabs was een mogelijkheid voor de gebruiker om zelf op het bedienpaneel in de ruimten een vaste instelling te zetten. Hierbij wordt 24/7 de temperatuur op een vast setpoint geregeld. </w:t>
      </w:r>
      <w:r w:rsidR="000651B7">
        <w:t xml:space="preserve">Dit was echter uitgevoerd als optie, zodat bij bijvoorbeeld een reset de regeling terugviel naar een niet-24 uur regeling. </w:t>
      </w:r>
      <w:r>
        <w:t xml:space="preserve">Dat was </w:t>
      </w:r>
      <w:r w:rsidR="00530C44">
        <w:t>onwenselijk</w:t>
      </w:r>
      <w:r w:rsidR="000651B7">
        <w:t xml:space="preserve"> voor de stabiliteit, en daarom zijn </w:t>
      </w:r>
      <w:r>
        <w:t xml:space="preserve">alle laserlabs (behalve KA-006) </w:t>
      </w:r>
      <w:r w:rsidR="000651B7">
        <w:t xml:space="preserve">nu </w:t>
      </w:r>
      <w:r>
        <w:t>uitgevoerd</w:t>
      </w:r>
      <w:r w:rsidR="000651B7">
        <w:t xml:space="preserve"> met standaard 24/7 constante regeling</w:t>
      </w:r>
      <w:r>
        <w:t>. KA-006 wordt nog aangepast.</w:t>
      </w:r>
    </w:p>
    <w:p w14:paraId="7F7BBBA7" w14:textId="77777777" w:rsidR="008760A5" w:rsidRDefault="008760A5" w:rsidP="00582E79">
      <w:pPr>
        <w:pStyle w:val="Heading2"/>
      </w:pPr>
    </w:p>
    <w:p w14:paraId="48DAF0B3" w14:textId="77777777" w:rsidR="00582E79" w:rsidRDefault="00582E79" w:rsidP="00582E79">
      <w:pPr>
        <w:pStyle w:val="Heading2"/>
      </w:pPr>
      <w:r>
        <w:t>Nummering GBS komt niet overeen met toegepaste ruimtenummers</w:t>
      </w:r>
    </w:p>
    <w:p w14:paraId="1250E6C3" w14:textId="47208097" w:rsidR="00582E79" w:rsidRDefault="00582E79" w:rsidP="00CD31CF">
      <w:r>
        <w:t>Dit is een issue ontstaan in de loop van het project waarin ruimtenummers zijn aan</w:t>
      </w:r>
      <w:r w:rsidR="000651B7">
        <w:t>ge</w:t>
      </w:r>
      <w:r>
        <w:t xml:space="preserve">past, maar niet doorgevoerd in het </w:t>
      </w:r>
      <w:proofErr w:type="spellStart"/>
      <w:r>
        <w:t>gebouwbeheerssyteem</w:t>
      </w:r>
      <w:proofErr w:type="spellEnd"/>
      <w:r>
        <w:t>. Dit leidt soms tot verwarring bij storingen of klachten. Dit issue wordt besproken om op te lossen.</w:t>
      </w:r>
    </w:p>
    <w:p w14:paraId="44B17140" w14:textId="77777777" w:rsidR="00582E79" w:rsidRDefault="00582E79" w:rsidP="00CD31CF"/>
    <w:p w14:paraId="665276BE" w14:textId="77777777" w:rsidR="008760A5" w:rsidRPr="00582E79" w:rsidRDefault="008760A5" w:rsidP="00582E79">
      <w:pPr>
        <w:pStyle w:val="Heading2"/>
      </w:pPr>
      <w:r w:rsidRPr="00582E79">
        <w:lastRenderedPageBreak/>
        <w:t>Ruimten met kn</w:t>
      </w:r>
      <w:r w:rsidR="00582E79" w:rsidRPr="00582E79">
        <w:t>e</w:t>
      </w:r>
      <w:r w:rsidRPr="00582E79">
        <w:t>lpunten die bekend zijn maar nog niet verholpen konden worden:</w:t>
      </w:r>
    </w:p>
    <w:p w14:paraId="04A256B5" w14:textId="77777777" w:rsidR="008760A5" w:rsidRPr="00582E79" w:rsidRDefault="008760A5" w:rsidP="008760A5">
      <w:r w:rsidRPr="00582E79">
        <w:t xml:space="preserve">- 0A-087/0A-097 </w:t>
      </w:r>
      <w:proofErr w:type="spellStart"/>
      <w:r w:rsidRPr="00582E79">
        <w:t>ivm</w:t>
      </w:r>
      <w:proofErr w:type="spellEnd"/>
      <w:r w:rsidRPr="00582E79">
        <w:t xml:space="preserve"> zon instraling en groot wisselend gebruik is deze ruimte niet in orde. </w:t>
      </w:r>
    </w:p>
    <w:p w14:paraId="62E4FEA5" w14:textId="77777777" w:rsidR="008760A5" w:rsidRPr="00582E79" w:rsidRDefault="008760A5" w:rsidP="008760A5">
      <w:r w:rsidRPr="00582E79">
        <w:t>- 1KA-047 groot verschil in opstelling. Alternatief misschien temp opnemers op andere plaatsen.</w:t>
      </w:r>
    </w:p>
    <w:p w14:paraId="0609F62F" w14:textId="77777777" w:rsidR="008760A5" w:rsidRPr="00582E79" w:rsidRDefault="008760A5" w:rsidP="008760A5">
      <w:r w:rsidRPr="00582E79">
        <w:t>- 2A-149, te hoge warmtelast voor de installatie</w:t>
      </w:r>
    </w:p>
    <w:p w14:paraId="47360E50" w14:textId="77777777" w:rsidR="008760A5" w:rsidRPr="00582E79" w:rsidRDefault="008760A5" w:rsidP="008760A5">
      <w:r w:rsidRPr="00582E79">
        <w:t>- 2A-171, te hoge warmtelast voor de installatie</w:t>
      </w:r>
    </w:p>
    <w:p w14:paraId="22260F88" w14:textId="1765F9DA" w:rsidR="000651B7" w:rsidRDefault="008760A5" w:rsidP="008760A5">
      <w:r w:rsidRPr="00582E79">
        <w:t>- 1A-056 te hoge warmtelast voor de installatie</w:t>
      </w:r>
    </w:p>
    <w:p w14:paraId="6855795A" w14:textId="77777777" w:rsidR="00582E79" w:rsidRDefault="00582E79" w:rsidP="008760A5"/>
    <w:p w14:paraId="321D6BE8" w14:textId="44F20615" w:rsidR="00582E79" w:rsidRDefault="00582E79" w:rsidP="00582E79">
      <w:pPr>
        <w:pStyle w:val="Heading1"/>
      </w:pPr>
      <w:r>
        <w:t>Vraag aan gebruikers laserlabs</w:t>
      </w:r>
    </w:p>
    <w:p w14:paraId="2DC16093" w14:textId="77777777" w:rsidR="00582E79" w:rsidRPr="008E7535" w:rsidRDefault="00582E79" w:rsidP="008760A5">
      <w:pPr>
        <w:rPr>
          <w:b/>
          <w:bCs/>
        </w:rPr>
      </w:pPr>
      <w:bookmarkStart w:id="0" w:name="_Hlk211239731"/>
      <w:r w:rsidRPr="008E7535">
        <w:rPr>
          <w:b/>
          <w:bCs/>
        </w:rPr>
        <w:t>Is de klimaatbeheersing nu voldoende op orde experimenten uit te kunnen voeren?</w:t>
      </w:r>
    </w:p>
    <w:p w14:paraId="6EA2B134" w14:textId="1C84AC04" w:rsidR="00582E79" w:rsidRPr="00582E79" w:rsidRDefault="00582E79" w:rsidP="008760A5">
      <w:r>
        <w:t xml:space="preserve">Zo nee, </w:t>
      </w:r>
      <w:r w:rsidR="000651B7">
        <w:t xml:space="preserve">om welk ruimtenummer gaat het en </w:t>
      </w:r>
      <w:r>
        <w:t>wat is, zo specifiek mogelijk omschreven, het probleem in deze ruimte</w:t>
      </w:r>
      <w:r w:rsidR="000651B7">
        <w:t>?</w:t>
      </w:r>
      <w:r>
        <w:t xml:space="preserve"> </w:t>
      </w:r>
      <w:r w:rsidR="000651B7">
        <w:br/>
        <w:t>E</w:t>
      </w:r>
      <w:r>
        <w:t>en schets ter verduidelijking wordt gewaardeerd</w:t>
      </w:r>
      <w:r w:rsidR="000651B7">
        <w:t xml:space="preserve"> (bijvoorbeeld als een probleem heel lokaal optreedt, zoals grote verschillen in temperatuur binnen een lab)</w:t>
      </w:r>
      <w:r>
        <w:t>.</w:t>
      </w:r>
    </w:p>
    <w:bookmarkEnd w:id="0"/>
    <w:p w14:paraId="727514DE" w14:textId="77777777" w:rsidR="008760A5" w:rsidRPr="007F0BDE" w:rsidRDefault="008760A5" w:rsidP="008760A5">
      <w:pPr>
        <w:pStyle w:val="ListParagraph"/>
        <w:rPr>
          <w:color w:val="FF0000"/>
        </w:rPr>
      </w:pPr>
    </w:p>
    <w:p w14:paraId="10AE87F4" w14:textId="77777777" w:rsidR="00DA719B" w:rsidRDefault="00DA719B"/>
    <w:p w14:paraId="22E7960C" w14:textId="72E00E18" w:rsidR="004850BC" w:rsidRDefault="004850BC"/>
    <w:sectPr w:rsidR="004850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EB7E" w14:textId="77777777" w:rsidR="0078083D" w:rsidRDefault="0078083D" w:rsidP="00CD31CF">
      <w:r>
        <w:separator/>
      </w:r>
    </w:p>
  </w:endnote>
  <w:endnote w:type="continuationSeparator" w:id="0">
    <w:p w14:paraId="3B287087" w14:textId="77777777" w:rsidR="0078083D" w:rsidRDefault="0078083D" w:rsidP="00CD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260E" w14:textId="77777777" w:rsidR="0078083D" w:rsidRDefault="0078083D" w:rsidP="00CD31CF">
      <w:r>
        <w:separator/>
      </w:r>
    </w:p>
  </w:footnote>
  <w:footnote w:type="continuationSeparator" w:id="0">
    <w:p w14:paraId="51FA297C" w14:textId="77777777" w:rsidR="0078083D" w:rsidRDefault="0078083D" w:rsidP="00CD31CF">
      <w:r>
        <w:continuationSeparator/>
      </w:r>
    </w:p>
  </w:footnote>
  <w:footnote w:id="1">
    <w:p w14:paraId="12A2667F" w14:textId="77777777" w:rsidR="00CD31CF" w:rsidRDefault="00CD31CF">
      <w:pPr>
        <w:pStyle w:val="FootnoteText"/>
      </w:pPr>
      <w:r>
        <w:rPr>
          <w:rStyle w:val="FootnoteReference"/>
        </w:rPr>
        <w:footnoteRef/>
      </w:r>
      <w:r>
        <w:t xml:space="preserve"> In een ruimte 1KA-047 is dit op verzoek terug gedraaid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A6201"/>
    <w:multiLevelType w:val="hybridMultilevel"/>
    <w:tmpl w:val="AC5E3320"/>
    <w:lvl w:ilvl="0" w:tplc="765035C2">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BA7E1E"/>
    <w:multiLevelType w:val="hybridMultilevel"/>
    <w:tmpl w:val="9AF89D3C"/>
    <w:lvl w:ilvl="0" w:tplc="7B0AC2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0790580">
    <w:abstractNumId w:val="1"/>
  </w:num>
  <w:num w:numId="2" w16cid:durableId="158468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9B"/>
    <w:rsid w:val="000651B7"/>
    <w:rsid w:val="0026717E"/>
    <w:rsid w:val="00341AC0"/>
    <w:rsid w:val="004144DF"/>
    <w:rsid w:val="004850BC"/>
    <w:rsid w:val="00530C44"/>
    <w:rsid w:val="00544A8A"/>
    <w:rsid w:val="00582E79"/>
    <w:rsid w:val="0078083D"/>
    <w:rsid w:val="00801A77"/>
    <w:rsid w:val="008760A5"/>
    <w:rsid w:val="008D2036"/>
    <w:rsid w:val="008E7535"/>
    <w:rsid w:val="00AB2DDC"/>
    <w:rsid w:val="00BE20C2"/>
    <w:rsid w:val="00CD31CF"/>
    <w:rsid w:val="00D77C39"/>
    <w:rsid w:val="00DA719B"/>
    <w:rsid w:val="00DE44DE"/>
    <w:rsid w:val="00FF3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0433"/>
  <w15:chartTrackingRefBased/>
  <w15:docId w15:val="{98F8C718-29E2-4F40-B765-C6143DE8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E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2E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A8A"/>
    <w:pPr>
      <w:ind w:left="720"/>
      <w:contextualSpacing/>
    </w:pPr>
  </w:style>
  <w:style w:type="paragraph" w:styleId="FootnoteText">
    <w:name w:val="footnote text"/>
    <w:basedOn w:val="Normal"/>
    <w:link w:val="FootnoteTextChar"/>
    <w:uiPriority w:val="99"/>
    <w:semiHidden/>
    <w:unhideWhenUsed/>
    <w:rsid w:val="00CD31CF"/>
    <w:rPr>
      <w:sz w:val="20"/>
      <w:szCs w:val="20"/>
    </w:rPr>
  </w:style>
  <w:style w:type="character" w:customStyle="1" w:styleId="FootnoteTextChar">
    <w:name w:val="Footnote Text Char"/>
    <w:basedOn w:val="DefaultParagraphFont"/>
    <w:link w:val="FootnoteText"/>
    <w:uiPriority w:val="99"/>
    <w:semiHidden/>
    <w:rsid w:val="00CD31CF"/>
    <w:rPr>
      <w:sz w:val="20"/>
      <w:szCs w:val="20"/>
    </w:rPr>
  </w:style>
  <w:style w:type="character" w:styleId="FootnoteReference">
    <w:name w:val="footnote reference"/>
    <w:basedOn w:val="DefaultParagraphFont"/>
    <w:uiPriority w:val="99"/>
    <w:semiHidden/>
    <w:unhideWhenUsed/>
    <w:rsid w:val="00CD31CF"/>
    <w:rPr>
      <w:vertAlign w:val="superscript"/>
    </w:rPr>
  </w:style>
  <w:style w:type="paragraph" w:styleId="Title">
    <w:name w:val="Title"/>
    <w:basedOn w:val="Normal"/>
    <w:next w:val="Normal"/>
    <w:link w:val="TitleChar"/>
    <w:uiPriority w:val="10"/>
    <w:qFormat/>
    <w:rsid w:val="00582E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E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82E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2E79"/>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6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819</Words>
  <Characters>4674</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leijenhorst</dc:creator>
  <cp:keywords/>
  <dc:description/>
  <cp:lastModifiedBy>Dahlberg, J.D. (Jordi)</cp:lastModifiedBy>
  <cp:revision>2</cp:revision>
  <dcterms:created xsi:type="dcterms:W3CDTF">2025-10-13T07:22:00Z</dcterms:created>
  <dcterms:modified xsi:type="dcterms:W3CDTF">2025-10-13T07:22:00Z</dcterms:modified>
</cp:coreProperties>
</file>